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2A" w:rsidRDefault="00367C2A" w:rsidP="00367C2A">
      <w:pPr>
        <w:ind w:left="0" w:firstLine="0"/>
        <w:rPr>
          <w:rFonts w:cs="Times New Roman"/>
          <w:color w:val="000000" w:themeColor="text1"/>
          <w:szCs w:val="24"/>
        </w:rPr>
      </w:pPr>
      <w:bookmarkStart w:id="0" w:name="_GoBack"/>
      <w:bookmarkEnd w:id="0"/>
      <w:r>
        <w:rPr>
          <w:rFonts w:cs="Times New Roman"/>
          <w:color w:val="000000" w:themeColor="text1"/>
          <w:szCs w:val="24"/>
        </w:rPr>
        <w:t>Anna Grabek</w:t>
      </w:r>
    </w:p>
    <w:p w:rsidR="00367C2A" w:rsidRDefault="00367C2A" w:rsidP="00367C2A">
      <w:pPr>
        <w:ind w:left="0" w:firstLine="0"/>
        <w:rPr>
          <w:rFonts w:cs="Times New Roman"/>
          <w:color w:val="000000" w:themeColor="text1"/>
          <w:szCs w:val="24"/>
        </w:rPr>
      </w:pPr>
    </w:p>
    <w:p w:rsidR="00367C2A" w:rsidRDefault="00367C2A" w:rsidP="00367C2A">
      <w:pPr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PRAWA I OBOWIĄZKI OSKARŻONEGO</w:t>
      </w:r>
    </w:p>
    <w:p w:rsidR="00367C2A" w:rsidRPr="005C0459" w:rsidRDefault="00367C2A" w:rsidP="00367C2A">
      <w:pPr>
        <w:jc w:val="center"/>
        <w:rPr>
          <w:rFonts w:cs="Times New Roman"/>
          <w:szCs w:val="24"/>
        </w:rPr>
      </w:pPr>
    </w:p>
    <w:p w:rsidR="00367C2A" w:rsidRPr="005C0459" w:rsidRDefault="001750D4" w:rsidP="009706E3">
      <w:pPr>
        <w:ind w:left="0" w:firstLine="226"/>
        <w:jc w:val="both"/>
        <w:rPr>
          <w:rFonts w:cs="Times New Roman"/>
          <w:szCs w:val="24"/>
        </w:rPr>
      </w:pPr>
      <w:r w:rsidRPr="005C0459">
        <w:rPr>
          <w:rFonts w:cs="Times New Roman"/>
          <w:szCs w:val="24"/>
        </w:rPr>
        <w:t>Oskarżony jest stroną postępowania karnego, którego przedmiotem jest kwesti</w:t>
      </w:r>
      <w:r w:rsidR="00C84E5F" w:rsidRPr="005C0459">
        <w:rPr>
          <w:rFonts w:cs="Times New Roman"/>
          <w:szCs w:val="24"/>
        </w:rPr>
        <w:t>a</w:t>
      </w:r>
      <w:r w:rsidR="00367C2A" w:rsidRPr="005C0459">
        <w:rPr>
          <w:rFonts w:cs="Times New Roman"/>
          <w:szCs w:val="24"/>
        </w:rPr>
        <w:t xml:space="preserve"> jego </w:t>
      </w:r>
      <w:r w:rsidRPr="005C0459">
        <w:rPr>
          <w:rFonts w:cs="Times New Roman"/>
          <w:szCs w:val="24"/>
        </w:rPr>
        <w:t>odpowiedzialności prawnej za zarzucany mu czyn zabroniony przez prawo karne.</w:t>
      </w:r>
    </w:p>
    <w:p w:rsidR="00367C2A" w:rsidRPr="005C0459" w:rsidRDefault="00367C2A" w:rsidP="00367C2A">
      <w:pPr>
        <w:ind w:left="0" w:firstLine="0"/>
        <w:jc w:val="both"/>
        <w:rPr>
          <w:rFonts w:cs="Times New Roman"/>
          <w:szCs w:val="24"/>
        </w:rPr>
      </w:pPr>
      <w:r w:rsidRPr="005C0459">
        <w:rPr>
          <w:rFonts w:cs="Times New Roman"/>
          <w:szCs w:val="24"/>
        </w:rPr>
        <w:t xml:space="preserve">Prawa i obowiązki oskarżonego regulują przepisy </w:t>
      </w:r>
      <w:r w:rsidRPr="005C0459">
        <w:rPr>
          <w:rFonts w:cs="Times New Roman"/>
          <w:szCs w:val="24"/>
          <w:shd w:val="clear" w:color="auto" w:fill="FFFFFF"/>
        </w:rPr>
        <w:t>ustawy z dnia 6 czerwca 1997 r. -</w:t>
      </w:r>
      <w:r w:rsidRPr="005C0459">
        <w:rPr>
          <w:rFonts w:cs="Times New Roman"/>
          <w:szCs w:val="24"/>
        </w:rPr>
        <w:t> </w:t>
      </w:r>
      <w:r w:rsidRPr="005C0459">
        <w:rPr>
          <w:rFonts w:cs="Times New Roman"/>
          <w:b/>
          <w:bCs/>
          <w:szCs w:val="24"/>
        </w:rPr>
        <w:t>Kodeks postępowania karnego.</w:t>
      </w:r>
    </w:p>
    <w:p w:rsidR="00367C2A" w:rsidRPr="005C0459" w:rsidRDefault="00367C2A" w:rsidP="00367C2A">
      <w:pPr>
        <w:ind w:left="0" w:firstLine="0"/>
        <w:jc w:val="both"/>
        <w:rPr>
          <w:rFonts w:cs="Times New Roman"/>
          <w:szCs w:val="24"/>
        </w:rPr>
      </w:pPr>
    </w:p>
    <w:p w:rsidR="005C0459" w:rsidRPr="005C0459" w:rsidRDefault="00367C2A" w:rsidP="009706E3">
      <w:pPr>
        <w:ind w:left="0" w:firstLine="708"/>
        <w:jc w:val="both"/>
        <w:rPr>
          <w:rFonts w:eastAsia="Times New Roman" w:cs="Times New Roman"/>
          <w:szCs w:val="24"/>
        </w:rPr>
      </w:pPr>
      <w:r w:rsidRPr="005C0459">
        <w:rPr>
          <w:rFonts w:cs="Times New Roman"/>
          <w:szCs w:val="24"/>
        </w:rPr>
        <w:t>Na wstępie wskazać należy</w:t>
      </w:r>
      <w:r w:rsidR="00572580" w:rsidRPr="005C0459">
        <w:rPr>
          <w:rFonts w:cs="Times New Roman"/>
          <w:szCs w:val="24"/>
        </w:rPr>
        <w:t>, iż oskarżonego uznaję się za n</w:t>
      </w:r>
      <w:r w:rsidRPr="005C0459">
        <w:rPr>
          <w:rFonts w:cs="Times New Roman"/>
          <w:szCs w:val="24"/>
        </w:rPr>
        <w:t xml:space="preserve">iewinnego, dopóki jego wina nie </w:t>
      </w:r>
      <w:r w:rsidR="00572580" w:rsidRPr="005C0459">
        <w:rPr>
          <w:rFonts w:cs="Times New Roman"/>
          <w:szCs w:val="24"/>
        </w:rPr>
        <w:t>zostanie udowodniona i stwierdzona prawomocnym wyrokiem.</w:t>
      </w:r>
      <w:r w:rsidR="009706E3" w:rsidRPr="005C0459">
        <w:rPr>
          <w:rFonts w:cs="Times New Roman"/>
          <w:szCs w:val="24"/>
        </w:rPr>
        <w:t xml:space="preserve"> </w:t>
      </w:r>
      <w:r w:rsidR="008704A7" w:rsidRPr="005C0459">
        <w:rPr>
          <w:rFonts w:cs="Times New Roman"/>
          <w:szCs w:val="24"/>
        </w:rPr>
        <w:t xml:space="preserve">Oskarżony został wyposażony w prawa, które są związanie ściśle z fundamentalną </w:t>
      </w:r>
      <w:r w:rsidRPr="005C0459">
        <w:rPr>
          <w:rFonts w:cs="Times New Roman"/>
          <w:szCs w:val="24"/>
        </w:rPr>
        <w:t xml:space="preserve">zasadą </w:t>
      </w:r>
      <w:r w:rsidR="008704A7" w:rsidRPr="005C0459">
        <w:rPr>
          <w:rFonts w:cs="Times New Roman"/>
          <w:szCs w:val="24"/>
        </w:rPr>
        <w:t>domniemania niewinności oraz zasadą prawa do obrony.</w:t>
      </w:r>
      <w:r w:rsidR="009706E3" w:rsidRPr="005C0459">
        <w:rPr>
          <w:rFonts w:cs="Times New Roman"/>
          <w:szCs w:val="24"/>
        </w:rPr>
        <w:t xml:space="preserve"> </w:t>
      </w:r>
      <w:r w:rsidR="007D3D63" w:rsidRPr="005C0459">
        <w:rPr>
          <w:rFonts w:cs="Times New Roman"/>
          <w:szCs w:val="24"/>
        </w:rPr>
        <w:t xml:space="preserve">Przede wszystkim oskarżony nie ma </w:t>
      </w:r>
      <w:r w:rsidR="007D3D63" w:rsidRPr="005C0459">
        <w:rPr>
          <w:rFonts w:eastAsia="Times New Roman" w:cs="Times New Roman"/>
          <w:szCs w:val="24"/>
        </w:rPr>
        <w:t xml:space="preserve">obowiązku dowodzenia swej niewinności ani obowiązku dostarczania dowodów na swoją niekorzyść, to na organach ścigania spoczywa obowiązek udowodnienia winy. </w:t>
      </w:r>
      <w:r w:rsidR="005C0459" w:rsidRPr="005C0459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="005C0459" w:rsidRPr="005C0459">
        <w:rPr>
          <w:rFonts w:cs="Times New Roman"/>
          <w:szCs w:val="24"/>
          <w:shd w:val="clear" w:color="auto" w:fill="FFFFFF"/>
        </w:rPr>
        <w:t>Nie dające się usunąć wątpliwości rozstrzyga się na korzyść oskarżonego (art. 5 k.p.k.).</w:t>
      </w:r>
    </w:p>
    <w:p w:rsidR="009A34C5" w:rsidRPr="005C0459" w:rsidRDefault="006862A4" w:rsidP="009706E3">
      <w:pPr>
        <w:ind w:left="0" w:firstLine="708"/>
        <w:jc w:val="both"/>
        <w:rPr>
          <w:rFonts w:eastAsia="Times New Roman" w:cs="Times New Roman"/>
          <w:szCs w:val="24"/>
        </w:rPr>
      </w:pPr>
      <w:r w:rsidRPr="005C0459">
        <w:rPr>
          <w:rFonts w:eastAsia="Times New Roman" w:cs="Times New Roman"/>
          <w:szCs w:val="24"/>
        </w:rPr>
        <w:t>Oskarżony ma tzw. prawo do milczenia, jest to prawo odmowy składania wyjaśnień i odmowy odpowiedzi na pytania.</w:t>
      </w:r>
      <w:r w:rsidR="009706E3" w:rsidRPr="005C0459">
        <w:rPr>
          <w:rFonts w:cs="Times New Roman"/>
          <w:szCs w:val="24"/>
        </w:rPr>
        <w:t xml:space="preserve"> </w:t>
      </w:r>
      <w:r w:rsidR="00E439EB" w:rsidRPr="005C0459">
        <w:rPr>
          <w:rFonts w:eastAsia="Times New Roman" w:cs="Times New Roman"/>
          <w:szCs w:val="24"/>
        </w:rPr>
        <w:t>Oskarżony ma również prawo do korzystania z bezpłatnej po</w:t>
      </w:r>
      <w:r w:rsidR="00367C2A" w:rsidRPr="005C0459">
        <w:rPr>
          <w:rFonts w:eastAsia="Times New Roman" w:cs="Times New Roman"/>
          <w:szCs w:val="24"/>
        </w:rPr>
        <w:t xml:space="preserve">mocy tłumacza, jeżeli nie włada w wystarczającym stopniu językiem polskim. </w:t>
      </w:r>
    </w:p>
    <w:p w:rsidR="006862A4" w:rsidRPr="005C0459" w:rsidRDefault="006862A4" w:rsidP="009706E3">
      <w:pPr>
        <w:ind w:left="0" w:firstLine="708"/>
        <w:jc w:val="both"/>
        <w:rPr>
          <w:rFonts w:cs="Times New Roman"/>
          <w:szCs w:val="24"/>
        </w:rPr>
      </w:pPr>
      <w:r w:rsidRPr="005C0459">
        <w:rPr>
          <w:rFonts w:eastAsia="Times New Roman" w:cs="Times New Roman"/>
          <w:szCs w:val="24"/>
        </w:rPr>
        <w:t xml:space="preserve">Najważniejszym </w:t>
      </w:r>
      <w:r w:rsidR="00E439EB" w:rsidRPr="005C0459">
        <w:rPr>
          <w:rFonts w:eastAsia="Times New Roman" w:cs="Times New Roman"/>
          <w:szCs w:val="24"/>
        </w:rPr>
        <w:t xml:space="preserve">jednak </w:t>
      </w:r>
      <w:r w:rsidRPr="005C0459">
        <w:rPr>
          <w:rFonts w:eastAsia="Times New Roman" w:cs="Times New Roman"/>
          <w:szCs w:val="24"/>
        </w:rPr>
        <w:t>prawem oskarżonego jest prawo do obrony</w:t>
      </w:r>
      <w:r w:rsidR="006F2967">
        <w:rPr>
          <w:rFonts w:eastAsia="Times New Roman" w:cs="Times New Roman"/>
          <w:szCs w:val="24"/>
        </w:rPr>
        <w:t xml:space="preserve"> (art. 6 k.p.k.)</w:t>
      </w:r>
      <w:r w:rsidRPr="005C0459">
        <w:rPr>
          <w:rFonts w:eastAsia="Times New Roman" w:cs="Times New Roman"/>
          <w:szCs w:val="24"/>
        </w:rPr>
        <w:t>.</w:t>
      </w:r>
      <w:r w:rsidR="00367C2A" w:rsidRPr="005C0459">
        <w:rPr>
          <w:rFonts w:cs="Times New Roman"/>
          <w:szCs w:val="24"/>
        </w:rPr>
        <w:t xml:space="preserve"> </w:t>
      </w:r>
      <w:r w:rsidR="00F469E2" w:rsidRPr="005C0459">
        <w:rPr>
          <w:rFonts w:cs="Times New Roman"/>
          <w:szCs w:val="24"/>
        </w:rPr>
        <w:t>Obrona może być wykonywana zarówno osobiście</w:t>
      </w:r>
      <w:r w:rsidR="00367C2A" w:rsidRPr="005C0459">
        <w:rPr>
          <w:rFonts w:cs="Times New Roman"/>
          <w:szCs w:val="24"/>
        </w:rPr>
        <w:t xml:space="preserve"> przez oskarżonego, jak i przez </w:t>
      </w:r>
      <w:r w:rsidR="00F469E2" w:rsidRPr="005C0459">
        <w:rPr>
          <w:rFonts w:cs="Times New Roman"/>
          <w:szCs w:val="24"/>
        </w:rPr>
        <w:t>ustanowionego obrońcę.</w:t>
      </w:r>
      <w:r w:rsidR="000E3E71" w:rsidRPr="005C0459">
        <w:rPr>
          <w:rFonts w:cs="Times New Roman"/>
          <w:szCs w:val="24"/>
        </w:rPr>
        <w:t xml:space="preserve"> </w:t>
      </w:r>
      <w:r w:rsidR="00987723" w:rsidRPr="005C0459">
        <w:rPr>
          <w:rFonts w:eastAsia="Times New Roman" w:cs="Times New Roman"/>
          <w:szCs w:val="24"/>
        </w:rPr>
        <w:t>Oskarżony może mieć jednocześnie nie więcej niż trzech obrońców.</w:t>
      </w:r>
      <w:r w:rsidRPr="005C0459">
        <w:rPr>
          <w:rFonts w:eastAsia="Times New Roman" w:cs="Times New Roman"/>
          <w:szCs w:val="24"/>
        </w:rPr>
        <w:t xml:space="preserve"> Oskarżony, który nie ma obrońcy z wyboru, może żąd</w:t>
      </w:r>
      <w:r w:rsidR="00367C2A" w:rsidRPr="005C0459">
        <w:rPr>
          <w:rFonts w:eastAsia="Times New Roman" w:cs="Times New Roman"/>
          <w:szCs w:val="24"/>
        </w:rPr>
        <w:t xml:space="preserve">ać, aby mu wyznaczono obrońcę z </w:t>
      </w:r>
      <w:r w:rsidRPr="005C0459">
        <w:rPr>
          <w:rFonts w:eastAsia="Times New Roman" w:cs="Times New Roman"/>
          <w:szCs w:val="24"/>
        </w:rPr>
        <w:t>urzędu, jeżeli w sposób należyty wykaże, że nie jest w stanie ponieść kosztów obrony bez uszczerbku dla niezbędnego utrzymania siebie i rodziny.</w:t>
      </w:r>
    </w:p>
    <w:p w:rsidR="006862A4" w:rsidRPr="005C0459" w:rsidRDefault="00367C2A" w:rsidP="00367C2A">
      <w:pPr>
        <w:ind w:left="0" w:firstLine="0"/>
        <w:jc w:val="both"/>
        <w:rPr>
          <w:rFonts w:eastAsia="Times New Roman" w:cs="Times New Roman"/>
          <w:szCs w:val="24"/>
        </w:rPr>
      </w:pPr>
      <w:r w:rsidRPr="005C0459">
        <w:rPr>
          <w:rFonts w:eastAsia="Times New Roman" w:cs="Times New Roman"/>
          <w:szCs w:val="24"/>
        </w:rPr>
        <w:t>Należy zaz</w:t>
      </w:r>
      <w:r w:rsidR="005C0459" w:rsidRPr="005C0459">
        <w:rPr>
          <w:rFonts w:eastAsia="Times New Roman" w:cs="Times New Roman"/>
          <w:szCs w:val="24"/>
        </w:rPr>
        <w:t>naczyć, iż w świetle art. 79 - 80</w:t>
      </w:r>
      <w:r w:rsidRPr="005C0459">
        <w:rPr>
          <w:rFonts w:eastAsia="Times New Roman" w:cs="Times New Roman"/>
          <w:szCs w:val="24"/>
        </w:rPr>
        <w:t xml:space="preserve"> k.p.k. oskarżony musi mieć obrońcę, jeżeli:</w:t>
      </w:r>
    </w:p>
    <w:p w:rsidR="005C0459" w:rsidRPr="005C0459" w:rsidRDefault="005C0459" w:rsidP="005C0459">
      <w:pPr>
        <w:pStyle w:val="Akapitzlist"/>
        <w:numPr>
          <w:ilvl w:val="0"/>
          <w:numId w:val="8"/>
        </w:numPr>
        <w:shd w:val="clear" w:color="auto" w:fill="FFFFFF"/>
        <w:rPr>
          <w:rFonts w:eastAsia="Times New Roman" w:cs="Times New Roman"/>
          <w:szCs w:val="24"/>
        </w:rPr>
      </w:pPr>
      <w:r w:rsidRPr="005C0459">
        <w:rPr>
          <w:rFonts w:cs="Times New Roman"/>
          <w:szCs w:val="24"/>
          <w:shd w:val="clear" w:color="auto" w:fill="FFFFFF"/>
        </w:rPr>
        <w:t>oskarżony jest nieletni, niemy, głuchy lub niewidomy; </w:t>
      </w:r>
    </w:p>
    <w:p w:rsidR="005C0459" w:rsidRPr="005C0459" w:rsidRDefault="005C0459" w:rsidP="005C0459">
      <w:pPr>
        <w:pStyle w:val="Akapitzlist"/>
        <w:numPr>
          <w:ilvl w:val="0"/>
          <w:numId w:val="8"/>
        </w:numPr>
        <w:shd w:val="clear" w:color="auto" w:fill="FFFFFF"/>
        <w:rPr>
          <w:rFonts w:eastAsia="Times New Roman" w:cs="Times New Roman"/>
          <w:szCs w:val="24"/>
        </w:rPr>
      </w:pPr>
      <w:r w:rsidRPr="005C0459">
        <w:rPr>
          <w:rFonts w:cs="Times New Roman"/>
          <w:szCs w:val="24"/>
          <w:shd w:val="clear" w:color="auto" w:fill="FFFFFF"/>
        </w:rPr>
        <w:t>zachodzi uzasadniona wątpliwość co do jego poczytalności;</w:t>
      </w:r>
      <w:r w:rsidRPr="005C0459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Pr="005C0459">
        <w:rPr>
          <w:rFonts w:cs="Times New Roman"/>
          <w:szCs w:val="24"/>
          <w:shd w:val="clear" w:color="auto" w:fill="FFFFFF"/>
        </w:rPr>
        <w:t> </w:t>
      </w:r>
    </w:p>
    <w:p w:rsidR="005C0459" w:rsidRPr="005C0459" w:rsidRDefault="005C0459" w:rsidP="005C0459">
      <w:pPr>
        <w:pStyle w:val="Akapitzlist"/>
        <w:numPr>
          <w:ilvl w:val="0"/>
          <w:numId w:val="8"/>
        </w:numPr>
        <w:shd w:val="clear" w:color="auto" w:fill="FFFFFF"/>
        <w:rPr>
          <w:rStyle w:val="apple-converted-space"/>
          <w:rFonts w:eastAsia="Times New Roman" w:cs="Times New Roman"/>
          <w:szCs w:val="24"/>
        </w:rPr>
      </w:pPr>
      <w:r w:rsidRPr="005C0459">
        <w:rPr>
          <w:rFonts w:cs="Times New Roman"/>
          <w:szCs w:val="24"/>
          <w:shd w:val="clear" w:color="auto" w:fill="FFFFFF"/>
        </w:rPr>
        <w:t>gdy sąd uzna to za niezbędne ze względu na okoliczności utrudniające obronę (np. osoba, która co prawda jest poczytalna ale jej poziom umysłowy budzi wątpliwości co do tego, czy będzie w stanie sama skutecznie bronić się przed zarzutami oskarżenia);</w:t>
      </w:r>
      <w:r w:rsidRPr="005C0459">
        <w:rPr>
          <w:rStyle w:val="apple-converted-space"/>
          <w:rFonts w:cs="Times New Roman"/>
          <w:szCs w:val="24"/>
          <w:shd w:val="clear" w:color="auto" w:fill="FFFFFF"/>
        </w:rPr>
        <w:t> </w:t>
      </w:r>
    </w:p>
    <w:p w:rsidR="005C0459" w:rsidRPr="005C0459" w:rsidRDefault="005C0459" w:rsidP="005C0459">
      <w:pPr>
        <w:pStyle w:val="Akapitzlist"/>
        <w:numPr>
          <w:ilvl w:val="0"/>
          <w:numId w:val="8"/>
        </w:numPr>
        <w:shd w:val="clear" w:color="auto" w:fill="FFFFFF"/>
        <w:rPr>
          <w:rFonts w:eastAsia="Times New Roman" w:cs="Times New Roman"/>
          <w:szCs w:val="24"/>
        </w:rPr>
      </w:pPr>
      <w:r w:rsidRPr="005C0459">
        <w:rPr>
          <w:rFonts w:cs="Times New Roman"/>
          <w:szCs w:val="24"/>
          <w:shd w:val="clear" w:color="auto" w:fill="FFFFFF"/>
        </w:rPr>
        <w:t>gdy w postępowaniu przed sądem okręgowym jako sądem I instancji zarzucono mu zbrodnię (czyn zabroniony zagrożony karą pozbawienia wolności na czas nie krótszy niż 3 lata) lub jest pozbawiony wolności.</w:t>
      </w:r>
      <w:r w:rsidRPr="005C0459">
        <w:rPr>
          <w:rFonts w:eastAsia="Times New Roman" w:cs="Times New Roman"/>
          <w:szCs w:val="24"/>
        </w:rPr>
        <w:t xml:space="preserve"> </w:t>
      </w:r>
      <w:r w:rsidRPr="006F2967">
        <w:rPr>
          <w:rFonts w:eastAsia="Times New Roman" w:cs="Times New Roman"/>
          <w:szCs w:val="24"/>
        </w:rPr>
        <w:t>W takim wypadku udział obrońcy w rozprawie głównej jest obowiązkowy, a w rozprawie apelacyjnej i kasacyjnej, jeżeli prezes sądu lub sąd uzna to za konieczne.</w:t>
      </w:r>
    </w:p>
    <w:p w:rsidR="00C84E5F" w:rsidRPr="005C0459" w:rsidRDefault="00C84E5F" w:rsidP="00367C2A">
      <w:pPr>
        <w:ind w:left="0" w:firstLine="0"/>
        <w:jc w:val="both"/>
        <w:rPr>
          <w:rFonts w:eastAsia="Times New Roman" w:cs="Times New Roman"/>
          <w:szCs w:val="24"/>
        </w:rPr>
      </w:pPr>
    </w:p>
    <w:p w:rsidR="00367C2A" w:rsidRPr="005C0459" w:rsidRDefault="00E439EB" w:rsidP="00367C2A">
      <w:pPr>
        <w:ind w:left="0" w:firstLine="0"/>
        <w:jc w:val="both"/>
        <w:rPr>
          <w:rFonts w:eastAsia="Times New Roman" w:cs="Times New Roman"/>
          <w:szCs w:val="24"/>
        </w:rPr>
      </w:pPr>
      <w:r w:rsidRPr="005C0459">
        <w:rPr>
          <w:rFonts w:eastAsia="Times New Roman" w:cs="Times New Roman"/>
          <w:szCs w:val="24"/>
        </w:rPr>
        <w:t xml:space="preserve">Ponadto, oskarżony tymczasowo aresztowany może </w:t>
      </w:r>
      <w:r w:rsidR="006862A4" w:rsidRPr="005C0459">
        <w:rPr>
          <w:rFonts w:eastAsia="Times New Roman" w:cs="Times New Roman"/>
          <w:szCs w:val="24"/>
        </w:rPr>
        <w:t>porozumiewać się ze swym obrońcą podczas nieobecności innych osób oraz korespondencyjnie.</w:t>
      </w:r>
      <w:r w:rsidRPr="005C0459">
        <w:rPr>
          <w:rFonts w:eastAsia="Times New Roman" w:cs="Times New Roman"/>
          <w:szCs w:val="24"/>
        </w:rPr>
        <w:t xml:space="preserve"> Niemniej jednak, jeżeli </w:t>
      </w:r>
      <w:r w:rsidR="006862A4" w:rsidRPr="005C0459">
        <w:rPr>
          <w:rFonts w:eastAsia="Times New Roman" w:cs="Times New Roman"/>
          <w:szCs w:val="24"/>
        </w:rPr>
        <w:t>wymaga tego dobro postępowania przygotowawczego, prokurator, w szczególnie uzasadnionych wypadkach, może również zastrzec</w:t>
      </w:r>
      <w:r w:rsidRPr="005C0459">
        <w:rPr>
          <w:rFonts w:eastAsia="Times New Roman" w:cs="Times New Roman"/>
          <w:szCs w:val="24"/>
        </w:rPr>
        <w:t xml:space="preserve"> na okres maksymalnie 14 dni od dnia tymczasowego aresztowania, </w:t>
      </w:r>
      <w:r w:rsidR="006862A4" w:rsidRPr="005C0459">
        <w:rPr>
          <w:rFonts w:eastAsia="Times New Roman" w:cs="Times New Roman"/>
          <w:szCs w:val="24"/>
        </w:rPr>
        <w:t xml:space="preserve">kontrolę korespondencji </w:t>
      </w:r>
      <w:r w:rsidRPr="005C0459">
        <w:rPr>
          <w:rFonts w:eastAsia="Times New Roman" w:cs="Times New Roman"/>
          <w:szCs w:val="24"/>
        </w:rPr>
        <w:t xml:space="preserve">oskarżonego </w:t>
      </w:r>
      <w:r w:rsidR="006862A4" w:rsidRPr="005C0459">
        <w:rPr>
          <w:rFonts w:eastAsia="Times New Roman" w:cs="Times New Roman"/>
          <w:szCs w:val="24"/>
        </w:rPr>
        <w:t>z obrońcą.</w:t>
      </w:r>
      <w:r w:rsidR="000617F8" w:rsidRPr="005C0459">
        <w:rPr>
          <w:rFonts w:eastAsia="Times New Roman" w:cs="Times New Roman"/>
          <w:szCs w:val="24"/>
        </w:rPr>
        <w:t xml:space="preserve"> Oskarżonemu przysługuje </w:t>
      </w:r>
      <w:r w:rsidR="00367C2A" w:rsidRPr="005C0459">
        <w:rPr>
          <w:rFonts w:eastAsia="Times New Roman" w:cs="Times New Roman"/>
          <w:szCs w:val="24"/>
        </w:rPr>
        <w:t xml:space="preserve">również prawo do zabrania jako ostatni głosu na rozprawie. </w:t>
      </w:r>
    </w:p>
    <w:p w:rsidR="009A34C5" w:rsidRPr="005C0459" w:rsidRDefault="009A34C5" w:rsidP="00367C2A">
      <w:pPr>
        <w:ind w:left="0" w:firstLine="0"/>
        <w:jc w:val="both"/>
        <w:rPr>
          <w:rFonts w:eastAsia="Times New Roman" w:cs="Times New Roman"/>
          <w:szCs w:val="24"/>
        </w:rPr>
      </w:pPr>
    </w:p>
    <w:p w:rsidR="009A34C5" w:rsidRPr="005C0459" w:rsidRDefault="009A34C5" w:rsidP="00367C2A">
      <w:pPr>
        <w:ind w:left="0" w:firstLine="0"/>
        <w:jc w:val="both"/>
        <w:rPr>
          <w:rFonts w:eastAsia="Times New Roman" w:cs="Times New Roman"/>
          <w:szCs w:val="24"/>
        </w:rPr>
      </w:pPr>
      <w:r w:rsidRPr="005C0459">
        <w:rPr>
          <w:rFonts w:eastAsia="Times New Roman" w:cs="Times New Roman"/>
          <w:szCs w:val="24"/>
        </w:rPr>
        <w:t>Kodeks gwarantuje też oskarżonemu prawo do znajomości zarzutów i ich podstaw faktycznych (art. 313, 314 k.p.k.) oraz aktu oskarżenia z możliwością odpowiedzi na ten akt (art. 338 § 1</w:t>
      </w:r>
      <w:r w:rsidR="004C3472" w:rsidRPr="005C0459">
        <w:rPr>
          <w:rFonts w:eastAsia="Times New Roman" w:cs="Times New Roman"/>
          <w:szCs w:val="24"/>
        </w:rPr>
        <w:t xml:space="preserve"> k.p.k.</w:t>
      </w:r>
      <w:r w:rsidRPr="005C0459">
        <w:rPr>
          <w:rFonts w:eastAsia="Times New Roman" w:cs="Times New Roman"/>
          <w:szCs w:val="24"/>
        </w:rPr>
        <w:t>), prawo do przeglądania akt sprawy (art. 156</w:t>
      </w:r>
      <w:r w:rsidR="004C3472" w:rsidRPr="005C0459">
        <w:rPr>
          <w:rFonts w:eastAsia="Times New Roman" w:cs="Times New Roman"/>
          <w:szCs w:val="24"/>
        </w:rPr>
        <w:t xml:space="preserve"> k.p.k. </w:t>
      </w:r>
      <w:r w:rsidRPr="005C0459">
        <w:rPr>
          <w:rFonts w:eastAsia="Times New Roman" w:cs="Times New Roman"/>
          <w:szCs w:val="24"/>
        </w:rPr>
        <w:t>)  oraz wydawania na jego żądanie bezpłatnie odpisu każdego orzeczenia (art. 157</w:t>
      </w:r>
      <w:r w:rsidR="004C3472" w:rsidRPr="005C0459">
        <w:rPr>
          <w:rFonts w:eastAsia="Times New Roman" w:cs="Times New Roman"/>
          <w:szCs w:val="24"/>
        </w:rPr>
        <w:t xml:space="preserve"> k.p.k.</w:t>
      </w:r>
      <w:r w:rsidRPr="005C0459">
        <w:rPr>
          <w:rFonts w:eastAsia="Times New Roman" w:cs="Times New Roman"/>
          <w:szCs w:val="24"/>
        </w:rPr>
        <w:t>). Uprawnienia te mają ułatwić oskarżonemu obronę</w:t>
      </w:r>
      <w:r w:rsidR="004C3472" w:rsidRPr="005C0459">
        <w:rPr>
          <w:rFonts w:eastAsia="Times New Roman" w:cs="Times New Roman"/>
          <w:szCs w:val="24"/>
        </w:rPr>
        <w:t>.</w:t>
      </w:r>
    </w:p>
    <w:p w:rsidR="00987723" w:rsidRPr="005C0459" w:rsidRDefault="000617F8" w:rsidP="00367C2A">
      <w:pPr>
        <w:ind w:left="0" w:firstLine="708"/>
        <w:jc w:val="both"/>
        <w:rPr>
          <w:rFonts w:cs="Times New Roman"/>
          <w:szCs w:val="24"/>
        </w:rPr>
      </w:pPr>
      <w:r w:rsidRPr="005C0459">
        <w:rPr>
          <w:rFonts w:cs="Times New Roman"/>
          <w:szCs w:val="24"/>
        </w:rPr>
        <w:lastRenderedPageBreak/>
        <w:t xml:space="preserve">Natomiast, zakres zachowań, jakim musi się poddać oskarżony, a które mogą dać efekt </w:t>
      </w:r>
      <w:r w:rsidR="00F90BEF">
        <w:rPr>
          <w:rFonts w:cs="Times New Roman"/>
          <w:szCs w:val="24"/>
        </w:rPr>
        <w:t xml:space="preserve">dlań </w:t>
      </w:r>
      <w:r w:rsidRPr="005C0459">
        <w:rPr>
          <w:rFonts w:cs="Times New Roman"/>
          <w:szCs w:val="24"/>
        </w:rPr>
        <w:t>niekorzystny, określa obecnie art. 74 § 2 k.p.k. Zakłada on, że oskarżony jest jednak obowiązany poddać się:</w:t>
      </w:r>
    </w:p>
    <w:p w:rsidR="000617F8" w:rsidRPr="005C0459" w:rsidRDefault="000617F8" w:rsidP="00367C2A">
      <w:pPr>
        <w:pStyle w:val="Akapitzlist"/>
        <w:numPr>
          <w:ilvl w:val="0"/>
          <w:numId w:val="5"/>
        </w:numPr>
        <w:ind w:left="0" w:firstLine="0"/>
        <w:jc w:val="both"/>
        <w:rPr>
          <w:rFonts w:cs="Times New Roman"/>
          <w:szCs w:val="24"/>
        </w:rPr>
      </w:pPr>
      <w:r w:rsidRPr="005C0459">
        <w:rPr>
          <w:rFonts w:eastAsia="Times New Roman" w:cs="Times New Roman"/>
          <w:szCs w:val="24"/>
        </w:rPr>
        <w:t>oględzinom zewnętrznym ciała oraz innym badaniom nie połączonym z naruszeniem integralności ciała; wolno także w szczególności od oskarżonego pobrać odciski, fotografować go oraz okazać w celach rozpoznawczych innym osobom,</w:t>
      </w:r>
    </w:p>
    <w:p w:rsidR="00FE069C" w:rsidRPr="005C0459" w:rsidRDefault="000617F8" w:rsidP="00367C2A">
      <w:pPr>
        <w:pStyle w:val="Akapitzlist"/>
        <w:numPr>
          <w:ilvl w:val="0"/>
          <w:numId w:val="5"/>
        </w:numPr>
        <w:ind w:left="0" w:firstLine="0"/>
        <w:jc w:val="both"/>
        <w:rPr>
          <w:rFonts w:cs="Times New Roman"/>
          <w:szCs w:val="24"/>
        </w:rPr>
      </w:pPr>
      <w:r w:rsidRPr="005C0459">
        <w:rPr>
          <w:rFonts w:eastAsia="Times New Roman" w:cs="Times New Roman"/>
          <w:szCs w:val="24"/>
        </w:rPr>
        <w:t>nadto zaś</w:t>
      </w:r>
      <w:r w:rsidR="00FE069C" w:rsidRPr="005C0459">
        <w:rPr>
          <w:rFonts w:eastAsia="Times New Roman" w:cs="Times New Roman"/>
          <w:szCs w:val="24"/>
        </w:rPr>
        <w:t xml:space="preserve"> badaniom psychologicznym i psychiatrycznym oraz badaniom połączonym z dokonaniem zabiegów na jego ciele, z wyjątkiem chirurgicznych, pod warunkiem że dokonywane są przez uprawnionego do tego pracownika służby zdrowia z zachowaniem wskazań wiedzy lekarskiej i nie zagrażają zdrowiu oskarżonego, jeżeli przeprowadzenie tych badań jest nieodzowne; w szczególności oskarżony jest obowiązany przy zachowaniu tych warunków poddać się pobraniu krwi, włosów lub wydzielin organizmu, z zastrzeżeniem pkt 3,</w:t>
      </w:r>
    </w:p>
    <w:p w:rsidR="00FE069C" w:rsidRPr="005C0459" w:rsidRDefault="00FE069C" w:rsidP="00367C2A">
      <w:pPr>
        <w:pStyle w:val="Akapitzlist"/>
        <w:numPr>
          <w:ilvl w:val="0"/>
          <w:numId w:val="5"/>
        </w:numPr>
        <w:ind w:left="0" w:firstLine="0"/>
        <w:jc w:val="both"/>
        <w:rPr>
          <w:rFonts w:cs="Times New Roman"/>
          <w:szCs w:val="24"/>
        </w:rPr>
      </w:pPr>
      <w:r w:rsidRPr="005C0459">
        <w:rPr>
          <w:rFonts w:eastAsia="Times New Roman" w:cs="Times New Roman"/>
          <w:szCs w:val="24"/>
        </w:rPr>
        <w:t>pobraniu przez funkcjonariusza Policji wymazu ze śluzówki policzków, jeżeli jest to nieodzowne i nie zachodzi obawa, że zagrażałoby to zdrowiu oskarżonego lub innych osób.</w:t>
      </w:r>
    </w:p>
    <w:p w:rsidR="00FE069C" w:rsidRPr="005C0459" w:rsidRDefault="00FE069C" w:rsidP="00367C2A">
      <w:pPr>
        <w:ind w:left="0" w:firstLine="0"/>
        <w:jc w:val="both"/>
        <w:rPr>
          <w:rFonts w:cs="Times New Roman"/>
          <w:szCs w:val="24"/>
        </w:rPr>
      </w:pPr>
    </w:p>
    <w:p w:rsidR="00FE069C" w:rsidRPr="005C0459" w:rsidRDefault="00FE069C" w:rsidP="00367C2A">
      <w:pPr>
        <w:ind w:left="0" w:firstLine="0"/>
        <w:jc w:val="both"/>
        <w:rPr>
          <w:rFonts w:cs="Times New Roman"/>
          <w:szCs w:val="24"/>
        </w:rPr>
      </w:pPr>
      <w:r w:rsidRPr="005C0459">
        <w:rPr>
          <w:rFonts w:cs="Times New Roman"/>
          <w:szCs w:val="24"/>
        </w:rPr>
        <w:t>Obowiązek  nałożony na oskarżonego może być, w razie jego oporu, wymuszony stosownymi środkami przymusu bezpośredniego (zwłaszcza w postaci siły fizycznej czy kajdanek).</w:t>
      </w:r>
    </w:p>
    <w:p w:rsidR="00FE069C" w:rsidRPr="005C0459" w:rsidRDefault="00FE069C" w:rsidP="00367C2A">
      <w:pPr>
        <w:ind w:left="0" w:firstLine="0"/>
        <w:jc w:val="both"/>
        <w:rPr>
          <w:rFonts w:cs="Times New Roman"/>
          <w:szCs w:val="24"/>
        </w:rPr>
      </w:pPr>
    </w:p>
    <w:p w:rsidR="00FE069C" w:rsidRPr="005C0459" w:rsidRDefault="00FE069C" w:rsidP="00367C2A">
      <w:pPr>
        <w:ind w:left="0" w:firstLine="0"/>
        <w:jc w:val="both"/>
        <w:rPr>
          <w:rFonts w:cs="Times New Roman"/>
          <w:szCs w:val="24"/>
        </w:rPr>
      </w:pPr>
      <w:r w:rsidRPr="005C0459">
        <w:rPr>
          <w:rFonts w:cs="Times New Roman"/>
          <w:szCs w:val="24"/>
        </w:rPr>
        <w:t xml:space="preserve">Kolejnym obowiązkiem, jaki został nałożony na osobę oskarżonego pozostającego na wolności jest obowiązek stawiennictwa na każde wezwanie organów procesowych </w:t>
      </w:r>
      <w:r w:rsidR="00C84E5F" w:rsidRPr="005C0459">
        <w:rPr>
          <w:rFonts w:cs="Times New Roman"/>
          <w:szCs w:val="24"/>
        </w:rPr>
        <w:t xml:space="preserve">w toku postępowania karnego. </w:t>
      </w:r>
      <w:r w:rsidR="00C84E5F" w:rsidRPr="005C0459">
        <w:rPr>
          <w:rFonts w:eastAsia="Times New Roman" w:cs="Times New Roman"/>
          <w:szCs w:val="24"/>
        </w:rPr>
        <w:t>W razie nie usprawiedliwionego niestawiennictwa oskarżonego można zatrzymać go i sprowadzić przymusowo. Oskarżony obowiązany jest także do każdorazowego zawiadomienia organu prowadzącego postępowanie w danym stadium, o zmianie miejsca zamieszkania lub pobytu trwającego dłużej niż 7 dni, o czym należy go uprzedzić przy pierwszym przesłuchaniu.</w:t>
      </w:r>
    </w:p>
    <w:p w:rsidR="00FE069C" w:rsidRPr="00C84E5F" w:rsidRDefault="00FE069C" w:rsidP="00367C2A">
      <w:pPr>
        <w:ind w:left="0" w:firstLine="0"/>
        <w:jc w:val="both"/>
        <w:rPr>
          <w:rFonts w:cs="Times New Roman"/>
          <w:color w:val="000000" w:themeColor="text1"/>
          <w:szCs w:val="24"/>
        </w:rPr>
      </w:pPr>
    </w:p>
    <w:p w:rsidR="00FE069C" w:rsidRDefault="00FE069C" w:rsidP="00367C2A">
      <w:pPr>
        <w:ind w:left="0" w:firstLine="0"/>
        <w:jc w:val="both"/>
      </w:pPr>
    </w:p>
    <w:p w:rsidR="00816A98" w:rsidRDefault="00816A98"/>
    <w:sectPr w:rsidR="00816A98" w:rsidSect="00A60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707A"/>
    <w:multiLevelType w:val="multilevel"/>
    <w:tmpl w:val="813E9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71454"/>
    <w:multiLevelType w:val="multilevel"/>
    <w:tmpl w:val="1932F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71316E"/>
    <w:multiLevelType w:val="multilevel"/>
    <w:tmpl w:val="215AC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067A4"/>
    <w:multiLevelType w:val="hybridMultilevel"/>
    <w:tmpl w:val="18A6177A"/>
    <w:lvl w:ilvl="0" w:tplc="4430668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32077C85"/>
    <w:multiLevelType w:val="hybridMultilevel"/>
    <w:tmpl w:val="B4A4A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C01AF"/>
    <w:multiLevelType w:val="hybridMultilevel"/>
    <w:tmpl w:val="7018C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30126"/>
    <w:multiLevelType w:val="hybridMultilevel"/>
    <w:tmpl w:val="8E06F786"/>
    <w:lvl w:ilvl="0" w:tplc="44306682">
      <w:start w:val="1"/>
      <w:numFmt w:val="decimal"/>
      <w:lvlText w:val="%1)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>
    <w:nsid w:val="6D367D8E"/>
    <w:multiLevelType w:val="multilevel"/>
    <w:tmpl w:val="2BBA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D4"/>
    <w:rsid w:val="00000CE7"/>
    <w:rsid w:val="000011C2"/>
    <w:rsid w:val="00001CE2"/>
    <w:rsid w:val="0000706F"/>
    <w:rsid w:val="000128E3"/>
    <w:rsid w:val="00014E1A"/>
    <w:rsid w:val="00016709"/>
    <w:rsid w:val="000203F6"/>
    <w:rsid w:val="00025428"/>
    <w:rsid w:val="000256AE"/>
    <w:rsid w:val="0003079B"/>
    <w:rsid w:val="0003397E"/>
    <w:rsid w:val="000346A4"/>
    <w:rsid w:val="00036BE2"/>
    <w:rsid w:val="0003717A"/>
    <w:rsid w:val="000377B7"/>
    <w:rsid w:val="00037C0F"/>
    <w:rsid w:val="0004026A"/>
    <w:rsid w:val="000422E3"/>
    <w:rsid w:val="000424F3"/>
    <w:rsid w:val="00045B51"/>
    <w:rsid w:val="00046EC9"/>
    <w:rsid w:val="0004736A"/>
    <w:rsid w:val="0005146F"/>
    <w:rsid w:val="00054165"/>
    <w:rsid w:val="00054C64"/>
    <w:rsid w:val="00056DF9"/>
    <w:rsid w:val="000617F8"/>
    <w:rsid w:val="00062947"/>
    <w:rsid w:val="00066341"/>
    <w:rsid w:val="00067F18"/>
    <w:rsid w:val="000718C0"/>
    <w:rsid w:val="00072122"/>
    <w:rsid w:val="000733C0"/>
    <w:rsid w:val="00074CC7"/>
    <w:rsid w:val="00077A78"/>
    <w:rsid w:val="00077D7E"/>
    <w:rsid w:val="00083144"/>
    <w:rsid w:val="000835AE"/>
    <w:rsid w:val="00084FD7"/>
    <w:rsid w:val="0008786B"/>
    <w:rsid w:val="00092992"/>
    <w:rsid w:val="00093368"/>
    <w:rsid w:val="000935FD"/>
    <w:rsid w:val="00096F86"/>
    <w:rsid w:val="00097073"/>
    <w:rsid w:val="000A0E3D"/>
    <w:rsid w:val="000A0EB3"/>
    <w:rsid w:val="000A160A"/>
    <w:rsid w:val="000A1AD2"/>
    <w:rsid w:val="000A7E9D"/>
    <w:rsid w:val="000B05E1"/>
    <w:rsid w:val="000B18F1"/>
    <w:rsid w:val="000B2CD4"/>
    <w:rsid w:val="000B53DA"/>
    <w:rsid w:val="000B79B5"/>
    <w:rsid w:val="000C6B79"/>
    <w:rsid w:val="000C6CAB"/>
    <w:rsid w:val="000D091A"/>
    <w:rsid w:val="000D2323"/>
    <w:rsid w:val="000D38AF"/>
    <w:rsid w:val="000D3F1B"/>
    <w:rsid w:val="000D4A12"/>
    <w:rsid w:val="000D4E0B"/>
    <w:rsid w:val="000E0C06"/>
    <w:rsid w:val="000E3E71"/>
    <w:rsid w:val="000E4482"/>
    <w:rsid w:val="000E51C8"/>
    <w:rsid w:val="000E7FC6"/>
    <w:rsid w:val="000F156C"/>
    <w:rsid w:val="000F176A"/>
    <w:rsid w:val="000F33FC"/>
    <w:rsid w:val="000F37F0"/>
    <w:rsid w:val="000F6AF2"/>
    <w:rsid w:val="000F709D"/>
    <w:rsid w:val="00102624"/>
    <w:rsid w:val="00103475"/>
    <w:rsid w:val="00104089"/>
    <w:rsid w:val="00107234"/>
    <w:rsid w:val="00112B56"/>
    <w:rsid w:val="00112CF0"/>
    <w:rsid w:val="00114381"/>
    <w:rsid w:val="001153BA"/>
    <w:rsid w:val="00117EBC"/>
    <w:rsid w:val="00121321"/>
    <w:rsid w:val="0012160E"/>
    <w:rsid w:val="001239E8"/>
    <w:rsid w:val="0012577A"/>
    <w:rsid w:val="00125C73"/>
    <w:rsid w:val="00131845"/>
    <w:rsid w:val="00132371"/>
    <w:rsid w:val="001336BF"/>
    <w:rsid w:val="00133C98"/>
    <w:rsid w:val="0013442E"/>
    <w:rsid w:val="00137E55"/>
    <w:rsid w:val="00143BEF"/>
    <w:rsid w:val="0014729D"/>
    <w:rsid w:val="001507E4"/>
    <w:rsid w:val="001522A5"/>
    <w:rsid w:val="00152308"/>
    <w:rsid w:val="00157D55"/>
    <w:rsid w:val="0016083E"/>
    <w:rsid w:val="00162093"/>
    <w:rsid w:val="00165467"/>
    <w:rsid w:val="00174407"/>
    <w:rsid w:val="00175028"/>
    <w:rsid w:val="0017507A"/>
    <w:rsid w:val="001750D4"/>
    <w:rsid w:val="001757C4"/>
    <w:rsid w:val="00177C85"/>
    <w:rsid w:val="001802F5"/>
    <w:rsid w:val="00180412"/>
    <w:rsid w:val="00186B38"/>
    <w:rsid w:val="00187E58"/>
    <w:rsid w:val="00192D15"/>
    <w:rsid w:val="00193745"/>
    <w:rsid w:val="00193C9F"/>
    <w:rsid w:val="0019557A"/>
    <w:rsid w:val="001968EF"/>
    <w:rsid w:val="0019751A"/>
    <w:rsid w:val="001A235F"/>
    <w:rsid w:val="001A25E3"/>
    <w:rsid w:val="001A53FE"/>
    <w:rsid w:val="001A5975"/>
    <w:rsid w:val="001A5F29"/>
    <w:rsid w:val="001A71D1"/>
    <w:rsid w:val="001A784A"/>
    <w:rsid w:val="001B1EE6"/>
    <w:rsid w:val="001B2367"/>
    <w:rsid w:val="001B4C48"/>
    <w:rsid w:val="001B57C1"/>
    <w:rsid w:val="001C0A2D"/>
    <w:rsid w:val="001C10BC"/>
    <w:rsid w:val="001C1637"/>
    <w:rsid w:val="001C3565"/>
    <w:rsid w:val="001C70EC"/>
    <w:rsid w:val="001C72F0"/>
    <w:rsid w:val="001C7586"/>
    <w:rsid w:val="001C7D0B"/>
    <w:rsid w:val="001D3C99"/>
    <w:rsid w:val="001D5E18"/>
    <w:rsid w:val="001D6F09"/>
    <w:rsid w:val="001D7BB9"/>
    <w:rsid w:val="001E1267"/>
    <w:rsid w:val="001E1D9B"/>
    <w:rsid w:val="001E48A2"/>
    <w:rsid w:val="001E4C38"/>
    <w:rsid w:val="001E5178"/>
    <w:rsid w:val="001F03BB"/>
    <w:rsid w:val="001F0B41"/>
    <w:rsid w:val="001F0C82"/>
    <w:rsid w:val="001F0CDF"/>
    <w:rsid w:val="001F0D48"/>
    <w:rsid w:val="001F0F4C"/>
    <w:rsid w:val="001F152C"/>
    <w:rsid w:val="001F2284"/>
    <w:rsid w:val="001F2F27"/>
    <w:rsid w:val="001F484A"/>
    <w:rsid w:val="00200AB6"/>
    <w:rsid w:val="00200F0C"/>
    <w:rsid w:val="00204E79"/>
    <w:rsid w:val="00206247"/>
    <w:rsid w:val="00207FF4"/>
    <w:rsid w:val="002108F3"/>
    <w:rsid w:val="00210AF2"/>
    <w:rsid w:val="00211BD3"/>
    <w:rsid w:val="002144DB"/>
    <w:rsid w:val="002163EE"/>
    <w:rsid w:val="002171D4"/>
    <w:rsid w:val="00222844"/>
    <w:rsid w:val="00226884"/>
    <w:rsid w:val="0023115E"/>
    <w:rsid w:val="00231EEC"/>
    <w:rsid w:val="00237EE9"/>
    <w:rsid w:val="002408B7"/>
    <w:rsid w:val="00242541"/>
    <w:rsid w:val="00242D6A"/>
    <w:rsid w:val="002433DA"/>
    <w:rsid w:val="00244091"/>
    <w:rsid w:val="00247474"/>
    <w:rsid w:val="002511F4"/>
    <w:rsid w:val="002514E3"/>
    <w:rsid w:val="002521AD"/>
    <w:rsid w:val="002542D7"/>
    <w:rsid w:val="00254998"/>
    <w:rsid w:val="00254CB2"/>
    <w:rsid w:val="00260D9D"/>
    <w:rsid w:val="00262F88"/>
    <w:rsid w:val="0026383E"/>
    <w:rsid w:val="00265985"/>
    <w:rsid w:val="00266998"/>
    <w:rsid w:val="0026705F"/>
    <w:rsid w:val="00271F46"/>
    <w:rsid w:val="0027295B"/>
    <w:rsid w:val="002734FE"/>
    <w:rsid w:val="002773EE"/>
    <w:rsid w:val="00277741"/>
    <w:rsid w:val="00277BF3"/>
    <w:rsid w:val="00280F54"/>
    <w:rsid w:val="0028273A"/>
    <w:rsid w:val="00285A54"/>
    <w:rsid w:val="00285F12"/>
    <w:rsid w:val="00292414"/>
    <w:rsid w:val="00294A65"/>
    <w:rsid w:val="002A0C90"/>
    <w:rsid w:val="002A0E4B"/>
    <w:rsid w:val="002A21CA"/>
    <w:rsid w:val="002A2352"/>
    <w:rsid w:val="002A2B70"/>
    <w:rsid w:val="002A2E4D"/>
    <w:rsid w:val="002A776C"/>
    <w:rsid w:val="002A7FC2"/>
    <w:rsid w:val="002B20BF"/>
    <w:rsid w:val="002B58EB"/>
    <w:rsid w:val="002C0465"/>
    <w:rsid w:val="002C37CA"/>
    <w:rsid w:val="002C4A64"/>
    <w:rsid w:val="002C5470"/>
    <w:rsid w:val="002C64DA"/>
    <w:rsid w:val="002C7B89"/>
    <w:rsid w:val="002C7F44"/>
    <w:rsid w:val="002D07F5"/>
    <w:rsid w:val="002D2529"/>
    <w:rsid w:val="002D5E5F"/>
    <w:rsid w:val="002D6ECE"/>
    <w:rsid w:val="002E13EF"/>
    <w:rsid w:val="002E192D"/>
    <w:rsid w:val="002E25E2"/>
    <w:rsid w:val="002E3ED1"/>
    <w:rsid w:val="002E4BF3"/>
    <w:rsid w:val="002E4CAB"/>
    <w:rsid w:val="002E593E"/>
    <w:rsid w:val="002E6C29"/>
    <w:rsid w:val="002E7B4C"/>
    <w:rsid w:val="002F3490"/>
    <w:rsid w:val="002F3B7C"/>
    <w:rsid w:val="002F5644"/>
    <w:rsid w:val="00300AE9"/>
    <w:rsid w:val="0030126B"/>
    <w:rsid w:val="003024B5"/>
    <w:rsid w:val="003027CE"/>
    <w:rsid w:val="00303541"/>
    <w:rsid w:val="0030586A"/>
    <w:rsid w:val="00306DAE"/>
    <w:rsid w:val="0031118A"/>
    <w:rsid w:val="003114EA"/>
    <w:rsid w:val="00314ECA"/>
    <w:rsid w:val="00317982"/>
    <w:rsid w:val="00321191"/>
    <w:rsid w:val="00327547"/>
    <w:rsid w:val="00333EBB"/>
    <w:rsid w:val="00336B0E"/>
    <w:rsid w:val="0034287E"/>
    <w:rsid w:val="00343F64"/>
    <w:rsid w:val="0034462B"/>
    <w:rsid w:val="00346F43"/>
    <w:rsid w:val="0035161A"/>
    <w:rsid w:val="00351655"/>
    <w:rsid w:val="00352556"/>
    <w:rsid w:val="003547A0"/>
    <w:rsid w:val="00354C62"/>
    <w:rsid w:val="003563EC"/>
    <w:rsid w:val="003571B5"/>
    <w:rsid w:val="00363EB5"/>
    <w:rsid w:val="0036409D"/>
    <w:rsid w:val="00365433"/>
    <w:rsid w:val="0036558E"/>
    <w:rsid w:val="003660EB"/>
    <w:rsid w:val="00367BAA"/>
    <w:rsid w:val="00367C2A"/>
    <w:rsid w:val="003702A4"/>
    <w:rsid w:val="0037116E"/>
    <w:rsid w:val="00372CC0"/>
    <w:rsid w:val="00373822"/>
    <w:rsid w:val="003747AE"/>
    <w:rsid w:val="0037543C"/>
    <w:rsid w:val="003759C5"/>
    <w:rsid w:val="00375DE6"/>
    <w:rsid w:val="003765BD"/>
    <w:rsid w:val="00381238"/>
    <w:rsid w:val="003817E9"/>
    <w:rsid w:val="003850F4"/>
    <w:rsid w:val="003870FB"/>
    <w:rsid w:val="00387454"/>
    <w:rsid w:val="003911AE"/>
    <w:rsid w:val="00394964"/>
    <w:rsid w:val="00396713"/>
    <w:rsid w:val="00396A31"/>
    <w:rsid w:val="00396D06"/>
    <w:rsid w:val="003A0922"/>
    <w:rsid w:val="003A2C3D"/>
    <w:rsid w:val="003A70F0"/>
    <w:rsid w:val="003B2961"/>
    <w:rsid w:val="003B570F"/>
    <w:rsid w:val="003B67BD"/>
    <w:rsid w:val="003B68F1"/>
    <w:rsid w:val="003C3A04"/>
    <w:rsid w:val="003C4A22"/>
    <w:rsid w:val="003C6236"/>
    <w:rsid w:val="003D3E08"/>
    <w:rsid w:val="003D5261"/>
    <w:rsid w:val="003D5F98"/>
    <w:rsid w:val="003D726C"/>
    <w:rsid w:val="003E018B"/>
    <w:rsid w:val="003E188C"/>
    <w:rsid w:val="003E3635"/>
    <w:rsid w:val="003E42F5"/>
    <w:rsid w:val="003E4A26"/>
    <w:rsid w:val="003E534A"/>
    <w:rsid w:val="003F30C4"/>
    <w:rsid w:val="003F6C55"/>
    <w:rsid w:val="00401B63"/>
    <w:rsid w:val="004023BE"/>
    <w:rsid w:val="00404D2C"/>
    <w:rsid w:val="004059F9"/>
    <w:rsid w:val="00410318"/>
    <w:rsid w:val="00410E39"/>
    <w:rsid w:val="00410FD4"/>
    <w:rsid w:val="00411F02"/>
    <w:rsid w:val="00414B1C"/>
    <w:rsid w:val="00414DF5"/>
    <w:rsid w:val="004178BF"/>
    <w:rsid w:val="00425135"/>
    <w:rsid w:val="004269D0"/>
    <w:rsid w:val="004334E7"/>
    <w:rsid w:val="00440803"/>
    <w:rsid w:val="004437BA"/>
    <w:rsid w:val="00450204"/>
    <w:rsid w:val="00451906"/>
    <w:rsid w:val="00453EAA"/>
    <w:rsid w:val="00454BBA"/>
    <w:rsid w:val="004552EA"/>
    <w:rsid w:val="004552FD"/>
    <w:rsid w:val="004623CD"/>
    <w:rsid w:val="0046310B"/>
    <w:rsid w:val="00463FF4"/>
    <w:rsid w:val="00465537"/>
    <w:rsid w:val="004659E4"/>
    <w:rsid w:val="004664A5"/>
    <w:rsid w:val="0047035D"/>
    <w:rsid w:val="00471694"/>
    <w:rsid w:val="00472061"/>
    <w:rsid w:val="004759C9"/>
    <w:rsid w:val="00476A52"/>
    <w:rsid w:val="00476D45"/>
    <w:rsid w:val="00480363"/>
    <w:rsid w:val="00483307"/>
    <w:rsid w:val="00485334"/>
    <w:rsid w:val="0048670E"/>
    <w:rsid w:val="00486CE0"/>
    <w:rsid w:val="00491231"/>
    <w:rsid w:val="00492CBD"/>
    <w:rsid w:val="004A062E"/>
    <w:rsid w:val="004A0C28"/>
    <w:rsid w:val="004A1D83"/>
    <w:rsid w:val="004A2C8F"/>
    <w:rsid w:val="004A3B57"/>
    <w:rsid w:val="004A3B87"/>
    <w:rsid w:val="004A4664"/>
    <w:rsid w:val="004A4DB2"/>
    <w:rsid w:val="004A5B6E"/>
    <w:rsid w:val="004B04B6"/>
    <w:rsid w:val="004B0C33"/>
    <w:rsid w:val="004B141C"/>
    <w:rsid w:val="004B2623"/>
    <w:rsid w:val="004B4FFC"/>
    <w:rsid w:val="004B51E9"/>
    <w:rsid w:val="004B649A"/>
    <w:rsid w:val="004B76F3"/>
    <w:rsid w:val="004B7C51"/>
    <w:rsid w:val="004C340F"/>
    <w:rsid w:val="004C3472"/>
    <w:rsid w:val="004C3832"/>
    <w:rsid w:val="004C4C20"/>
    <w:rsid w:val="004C756B"/>
    <w:rsid w:val="004D3829"/>
    <w:rsid w:val="004D39BE"/>
    <w:rsid w:val="004D4793"/>
    <w:rsid w:val="004D4D9A"/>
    <w:rsid w:val="004D4F27"/>
    <w:rsid w:val="004D58DA"/>
    <w:rsid w:val="004D59AA"/>
    <w:rsid w:val="004D659D"/>
    <w:rsid w:val="004D7321"/>
    <w:rsid w:val="004D7533"/>
    <w:rsid w:val="004E1DB6"/>
    <w:rsid w:val="004E2469"/>
    <w:rsid w:val="004E4956"/>
    <w:rsid w:val="004E4E09"/>
    <w:rsid w:val="004E624D"/>
    <w:rsid w:val="004E7DCE"/>
    <w:rsid w:val="004F1009"/>
    <w:rsid w:val="004F20D4"/>
    <w:rsid w:val="004F3EBC"/>
    <w:rsid w:val="005045F3"/>
    <w:rsid w:val="0050615A"/>
    <w:rsid w:val="00506184"/>
    <w:rsid w:val="00506AD3"/>
    <w:rsid w:val="0051004C"/>
    <w:rsid w:val="005101F9"/>
    <w:rsid w:val="00510AC5"/>
    <w:rsid w:val="00512379"/>
    <w:rsid w:val="0051434E"/>
    <w:rsid w:val="00517F2A"/>
    <w:rsid w:val="005205BD"/>
    <w:rsid w:val="005212F9"/>
    <w:rsid w:val="005220D5"/>
    <w:rsid w:val="00523CE2"/>
    <w:rsid w:val="005306BE"/>
    <w:rsid w:val="0053507C"/>
    <w:rsid w:val="00535145"/>
    <w:rsid w:val="0054142F"/>
    <w:rsid w:val="00546B30"/>
    <w:rsid w:val="005522D8"/>
    <w:rsid w:val="00555B8B"/>
    <w:rsid w:val="00556688"/>
    <w:rsid w:val="0055692C"/>
    <w:rsid w:val="00562896"/>
    <w:rsid w:val="00563CF2"/>
    <w:rsid w:val="00567CBB"/>
    <w:rsid w:val="00570F12"/>
    <w:rsid w:val="00571E14"/>
    <w:rsid w:val="00572580"/>
    <w:rsid w:val="00572E34"/>
    <w:rsid w:val="00575BE9"/>
    <w:rsid w:val="00576B18"/>
    <w:rsid w:val="00577015"/>
    <w:rsid w:val="0058084B"/>
    <w:rsid w:val="005813F0"/>
    <w:rsid w:val="00581A79"/>
    <w:rsid w:val="00584A2A"/>
    <w:rsid w:val="00584CB8"/>
    <w:rsid w:val="00590508"/>
    <w:rsid w:val="00590901"/>
    <w:rsid w:val="00591E76"/>
    <w:rsid w:val="005923E8"/>
    <w:rsid w:val="00592F18"/>
    <w:rsid w:val="00593B5C"/>
    <w:rsid w:val="00593D56"/>
    <w:rsid w:val="00594C0D"/>
    <w:rsid w:val="005A151A"/>
    <w:rsid w:val="005A4E6A"/>
    <w:rsid w:val="005B28AC"/>
    <w:rsid w:val="005B3E74"/>
    <w:rsid w:val="005B5C6D"/>
    <w:rsid w:val="005B6836"/>
    <w:rsid w:val="005C001D"/>
    <w:rsid w:val="005C03D0"/>
    <w:rsid w:val="005C0459"/>
    <w:rsid w:val="005C1C7F"/>
    <w:rsid w:val="005C3C04"/>
    <w:rsid w:val="005C491A"/>
    <w:rsid w:val="005D1A13"/>
    <w:rsid w:val="005D1D06"/>
    <w:rsid w:val="005D31D6"/>
    <w:rsid w:val="005D3F2D"/>
    <w:rsid w:val="005D4C75"/>
    <w:rsid w:val="005D5B36"/>
    <w:rsid w:val="005D5F8E"/>
    <w:rsid w:val="005D5FF8"/>
    <w:rsid w:val="005E1B0D"/>
    <w:rsid w:val="005E2191"/>
    <w:rsid w:val="005E298F"/>
    <w:rsid w:val="005E3BE9"/>
    <w:rsid w:val="005E5844"/>
    <w:rsid w:val="005E6CEE"/>
    <w:rsid w:val="005F07DD"/>
    <w:rsid w:val="005F1F75"/>
    <w:rsid w:val="005F2A4B"/>
    <w:rsid w:val="005F4A30"/>
    <w:rsid w:val="005F5DC6"/>
    <w:rsid w:val="005F6268"/>
    <w:rsid w:val="006016F6"/>
    <w:rsid w:val="00602705"/>
    <w:rsid w:val="00603567"/>
    <w:rsid w:val="00603CAA"/>
    <w:rsid w:val="00605D0E"/>
    <w:rsid w:val="00606DC2"/>
    <w:rsid w:val="00610323"/>
    <w:rsid w:val="00611C15"/>
    <w:rsid w:val="00612810"/>
    <w:rsid w:val="006137AD"/>
    <w:rsid w:val="006138BA"/>
    <w:rsid w:val="00613BEA"/>
    <w:rsid w:val="0062166E"/>
    <w:rsid w:val="00624CDF"/>
    <w:rsid w:val="006257BC"/>
    <w:rsid w:val="0062742D"/>
    <w:rsid w:val="00627875"/>
    <w:rsid w:val="006278BF"/>
    <w:rsid w:val="00631A85"/>
    <w:rsid w:val="00633EBE"/>
    <w:rsid w:val="006346D2"/>
    <w:rsid w:val="00635927"/>
    <w:rsid w:val="0063594C"/>
    <w:rsid w:val="0063766B"/>
    <w:rsid w:val="006379A5"/>
    <w:rsid w:val="006403F8"/>
    <w:rsid w:val="00645001"/>
    <w:rsid w:val="0064548B"/>
    <w:rsid w:val="0065023B"/>
    <w:rsid w:val="006513F2"/>
    <w:rsid w:val="00652349"/>
    <w:rsid w:val="00654830"/>
    <w:rsid w:val="0065495E"/>
    <w:rsid w:val="00656E50"/>
    <w:rsid w:val="00657473"/>
    <w:rsid w:val="0066011E"/>
    <w:rsid w:val="0066231D"/>
    <w:rsid w:val="0066268D"/>
    <w:rsid w:val="00662CAD"/>
    <w:rsid w:val="00662DAB"/>
    <w:rsid w:val="00663F60"/>
    <w:rsid w:val="00665312"/>
    <w:rsid w:val="00666149"/>
    <w:rsid w:val="0067044D"/>
    <w:rsid w:val="006710DA"/>
    <w:rsid w:val="00673AAC"/>
    <w:rsid w:val="00677130"/>
    <w:rsid w:val="0067743C"/>
    <w:rsid w:val="0068080F"/>
    <w:rsid w:val="00683FAF"/>
    <w:rsid w:val="00685FEB"/>
    <w:rsid w:val="006862A4"/>
    <w:rsid w:val="0068751F"/>
    <w:rsid w:val="00687618"/>
    <w:rsid w:val="00690123"/>
    <w:rsid w:val="00690384"/>
    <w:rsid w:val="0069108C"/>
    <w:rsid w:val="0069314D"/>
    <w:rsid w:val="006964D5"/>
    <w:rsid w:val="006A15D9"/>
    <w:rsid w:val="006A1839"/>
    <w:rsid w:val="006A1909"/>
    <w:rsid w:val="006A3AD4"/>
    <w:rsid w:val="006A5325"/>
    <w:rsid w:val="006A79E6"/>
    <w:rsid w:val="006B1661"/>
    <w:rsid w:val="006C2978"/>
    <w:rsid w:val="006C3276"/>
    <w:rsid w:val="006C3761"/>
    <w:rsid w:val="006C561F"/>
    <w:rsid w:val="006C7A5B"/>
    <w:rsid w:val="006D1079"/>
    <w:rsid w:val="006D3D6C"/>
    <w:rsid w:val="006D4C37"/>
    <w:rsid w:val="006D621F"/>
    <w:rsid w:val="006E1550"/>
    <w:rsid w:val="006E2A7A"/>
    <w:rsid w:val="006E4479"/>
    <w:rsid w:val="006E465D"/>
    <w:rsid w:val="006E52EC"/>
    <w:rsid w:val="006F000F"/>
    <w:rsid w:val="006F2967"/>
    <w:rsid w:val="006F2E1B"/>
    <w:rsid w:val="006F41DA"/>
    <w:rsid w:val="006F63A3"/>
    <w:rsid w:val="00700729"/>
    <w:rsid w:val="00701A38"/>
    <w:rsid w:val="00703812"/>
    <w:rsid w:val="00705635"/>
    <w:rsid w:val="007071B4"/>
    <w:rsid w:val="00707CCC"/>
    <w:rsid w:val="00715D0B"/>
    <w:rsid w:val="00717885"/>
    <w:rsid w:val="00720B34"/>
    <w:rsid w:val="00721616"/>
    <w:rsid w:val="00721744"/>
    <w:rsid w:val="00721A09"/>
    <w:rsid w:val="00723518"/>
    <w:rsid w:val="007242A2"/>
    <w:rsid w:val="00724C48"/>
    <w:rsid w:val="00724F0C"/>
    <w:rsid w:val="00724F4B"/>
    <w:rsid w:val="0072575B"/>
    <w:rsid w:val="00726B01"/>
    <w:rsid w:val="007279B5"/>
    <w:rsid w:val="00727D4E"/>
    <w:rsid w:val="00727DD7"/>
    <w:rsid w:val="00730B56"/>
    <w:rsid w:val="007313C6"/>
    <w:rsid w:val="00731CE9"/>
    <w:rsid w:val="007342AC"/>
    <w:rsid w:val="0073486B"/>
    <w:rsid w:val="00735B12"/>
    <w:rsid w:val="0073732A"/>
    <w:rsid w:val="00737A0D"/>
    <w:rsid w:val="00737FF5"/>
    <w:rsid w:val="00741D86"/>
    <w:rsid w:val="007429CA"/>
    <w:rsid w:val="00742A36"/>
    <w:rsid w:val="0074310A"/>
    <w:rsid w:val="007436FF"/>
    <w:rsid w:val="00743743"/>
    <w:rsid w:val="00745141"/>
    <w:rsid w:val="00745474"/>
    <w:rsid w:val="00745916"/>
    <w:rsid w:val="00745C7E"/>
    <w:rsid w:val="00747BF6"/>
    <w:rsid w:val="00750297"/>
    <w:rsid w:val="007507F0"/>
    <w:rsid w:val="00751687"/>
    <w:rsid w:val="00752B5B"/>
    <w:rsid w:val="00754A7A"/>
    <w:rsid w:val="007563FA"/>
    <w:rsid w:val="00756B74"/>
    <w:rsid w:val="007571FC"/>
    <w:rsid w:val="00764B39"/>
    <w:rsid w:val="00765990"/>
    <w:rsid w:val="0076624C"/>
    <w:rsid w:val="007667A4"/>
    <w:rsid w:val="00770093"/>
    <w:rsid w:val="007711A0"/>
    <w:rsid w:val="00773324"/>
    <w:rsid w:val="007811EA"/>
    <w:rsid w:val="0078122D"/>
    <w:rsid w:val="00781B94"/>
    <w:rsid w:val="00783BE4"/>
    <w:rsid w:val="00785437"/>
    <w:rsid w:val="00790317"/>
    <w:rsid w:val="0079040A"/>
    <w:rsid w:val="00790456"/>
    <w:rsid w:val="00790EDF"/>
    <w:rsid w:val="00791BB9"/>
    <w:rsid w:val="0079746D"/>
    <w:rsid w:val="007A0DD4"/>
    <w:rsid w:val="007A211A"/>
    <w:rsid w:val="007A222D"/>
    <w:rsid w:val="007A6A5B"/>
    <w:rsid w:val="007A7EF1"/>
    <w:rsid w:val="007B41A5"/>
    <w:rsid w:val="007B5E98"/>
    <w:rsid w:val="007B6FB6"/>
    <w:rsid w:val="007C0756"/>
    <w:rsid w:val="007C46F1"/>
    <w:rsid w:val="007D321E"/>
    <w:rsid w:val="007D3D63"/>
    <w:rsid w:val="007E1430"/>
    <w:rsid w:val="007E188D"/>
    <w:rsid w:val="007E2264"/>
    <w:rsid w:val="007E4B28"/>
    <w:rsid w:val="007E4E96"/>
    <w:rsid w:val="007E6AFD"/>
    <w:rsid w:val="007E7668"/>
    <w:rsid w:val="007F0744"/>
    <w:rsid w:val="007F0835"/>
    <w:rsid w:val="007F1BBB"/>
    <w:rsid w:val="007F3C04"/>
    <w:rsid w:val="007F480E"/>
    <w:rsid w:val="007F4938"/>
    <w:rsid w:val="007F4C55"/>
    <w:rsid w:val="007F6E2F"/>
    <w:rsid w:val="007F6F15"/>
    <w:rsid w:val="00801253"/>
    <w:rsid w:val="00801AB2"/>
    <w:rsid w:val="008050A2"/>
    <w:rsid w:val="00805A13"/>
    <w:rsid w:val="008104A7"/>
    <w:rsid w:val="00811FAF"/>
    <w:rsid w:val="0081262F"/>
    <w:rsid w:val="00813BD9"/>
    <w:rsid w:val="008151E8"/>
    <w:rsid w:val="00816A98"/>
    <w:rsid w:val="0082039B"/>
    <w:rsid w:val="00821467"/>
    <w:rsid w:val="00821F92"/>
    <w:rsid w:val="00823479"/>
    <w:rsid w:val="00823970"/>
    <w:rsid w:val="00824A25"/>
    <w:rsid w:val="008302BD"/>
    <w:rsid w:val="0083113A"/>
    <w:rsid w:val="00832966"/>
    <w:rsid w:val="00833199"/>
    <w:rsid w:val="008335C4"/>
    <w:rsid w:val="00833701"/>
    <w:rsid w:val="00833ADF"/>
    <w:rsid w:val="0083533F"/>
    <w:rsid w:val="00835E64"/>
    <w:rsid w:val="00837764"/>
    <w:rsid w:val="00840483"/>
    <w:rsid w:val="00842954"/>
    <w:rsid w:val="008467EB"/>
    <w:rsid w:val="008474A0"/>
    <w:rsid w:val="00847E2E"/>
    <w:rsid w:val="00851BB7"/>
    <w:rsid w:val="008528CC"/>
    <w:rsid w:val="00856F21"/>
    <w:rsid w:val="00862C4D"/>
    <w:rsid w:val="0086361A"/>
    <w:rsid w:val="00863850"/>
    <w:rsid w:val="008638D0"/>
    <w:rsid w:val="0086531E"/>
    <w:rsid w:val="008665AE"/>
    <w:rsid w:val="008670BC"/>
    <w:rsid w:val="008704A7"/>
    <w:rsid w:val="008725A6"/>
    <w:rsid w:val="00872876"/>
    <w:rsid w:val="00876214"/>
    <w:rsid w:val="00876BAD"/>
    <w:rsid w:val="0087781C"/>
    <w:rsid w:val="00880B9B"/>
    <w:rsid w:val="0088491B"/>
    <w:rsid w:val="008852CA"/>
    <w:rsid w:val="008869D5"/>
    <w:rsid w:val="00893CAD"/>
    <w:rsid w:val="008944EE"/>
    <w:rsid w:val="00897E48"/>
    <w:rsid w:val="008A0BEF"/>
    <w:rsid w:val="008A40E4"/>
    <w:rsid w:val="008A4600"/>
    <w:rsid w:val="008A49A0"/>
    <w:rsid w:val="008A4AEA"/>
    <w:rsid w:val="008A6872"/>
    <w:rsid w:val="008A6A6D"/>
    <w:rsid w:val="008A6AA3"/>
    <w:rsid w:val="008A7BE9"/>
    <w:rsid w:val="008B0310"/>
    <w:rsid w:val="008B2337"/>
    <w:rsid w:val="008B70AD"/>
    <w:rsid w:val="008B72BC"/>
    <w:rsid w:val="008B7311"/>
    <w:rsid w:val="008C03BC"/>
    <w:rsid w:val="008C1D60"/>
    <w:rsid w:val="008C480F"/>
    <w:rsid w:val="008D0FDC"/>
    <w:rsid w:val="008D21E4"/>
    <w:rsid w:val="008D236B"/>
    <w:rsid w:val="008D2852"/>
    <w:rsid w:val="008D3FCA"/>
    <w:rsid w:val="008D7846"/>
    <w:rsid w:val="008E0A9D"/>
    <w:rsid w:val="008E3404"/>
    <w:rsid w:val="008E7894"/>
    <w:rsid w:val="008F00CE"/>
    <w:rsid w:val="008F08F5"/>
    <w:rsid w:val="008F1871"/>
    <w:rsid w:val="008F5F64"/>
    <w:rsid w:val="008F720B"/>
    <w:rsid w:val="00902D82"/>
    <w:rsid w:val="00903C5B"/>
    <w:rsid w:val="0090484A"/>
    <w:rsid w:val="0090540F"/>
    <w:rsid w:val="00905FEC"/>
    <w:rsid w:val="009077CD"/>
    <w:rsid w:val="00910366"/>
    <w:rsid w:val="00912AC5"/>
    <w:rsid w:val="00913C1C"/>
    <w:rsid w:val="009141D3"/>
    <w:rsid w:val="00914254"/>
    <w:rsid w:val="0091581A"/>
    <w:rsid w:val="00917D5D"/>
    <w:rsid w:val="00922A35"/>
    <w:rsid w:val="00926CE2"/>
    <w:rsid w:val="0093263C"/>
    <w:rsid w:val="00933AFC"/>
    <w:rsid w:val="00933C7D"/>
    <w:rsid w:val="00937499"/>
    <w:rsid w:val="00942569"/>
    <w:rsid w:val="00943AD1"/>
    <w:rsid w:val="00943EF9"/>
    <w:rsid w:val="00944097"/>
    <w:rsid w:val="00946837"/>
    <w:rsid w:val="0094692D"/>
    <w:rsid w:val="00946C90"/>
    <w:rsid w:val="00947C05"/>
    <w:rsid w:val="00953844"/>
    <w:rsid w:val="00953A95"/>
    <w:rsid w:val="0095432A"/>
    <w:rsid w:val="00954B51"/>
    <w:rsid w:val="0095512B"/>
    <w:rsid w:val="00955380"/>
    <w:rsid w:val="00956158"/>
    <w:rsid w:val="00957712"/>
    <w:rsid w:val="00960FF0"/>
    <w:rsid w:val="0096222C"/>
    <w:rsid w:val="00962CF9"/>
    <w:rsid w:val="0096380B"/>
    <w:rsid w:val="00963B5A"/>
    <w:rsid w:val="00963B84"/>
    <w:rsid w:val="00963D2F"/>
    <w:rsid w:val="00967BB9"/>
    <w:rsid w:val="009706E3"/>
    <w:rsid w:val="0097093C"/>
    <w:rsid w:val="009709F8"/>
    <w:rsid w:val="00972223"/>
    <w:rsid w:val="009724ED"/>
    <w:rsid w:val="00972C43"/>
    <w:rsid w:val="00973B15"/>
    <w:rsid w:val="00974D3A"/>
    <w:rsid w:val="00975E65"/>
    <w:rsid w:val="009769C7"/>
    <w:rsid w:val="00976C1F"/>
    <w:rsid w:val="009821A8"/>
    <w:rsid w:val="0098261D"/>
    <w:rsid w:val="00984DBD"/>
    <w:rsid w:val="009856B3"/>
    <w:rsid w:val="0098728B"/>
    <w:rsid w:val="00987723"/>
    <w:rsid w:val="00990E81"/>
    <w:rsid w:val="009917F4"/>
    <w:rsid w:val="00992875"/>
    <w:rsid w:val="00993299"/>
    <w:rsid w:val="009948E6"/>
    <w:rsid w:val="00995402"/>
    <w:rsid w:val="009959D0"/>
    <w:rsid w:val="00995A4F"/>
    <w:rsid w:val="009971C1"/>
    <w:rsid w:val="009975A0"/>
    <w:rsid w:val="009A087D"/>
    <w:rsid w:val="009A3276"/>
    <w:rsid w:val="009A34C5"/>
    <w:rsid w:val="009A40DD"/>
    <w:rsid w:val="009A40E1"/>
    <w:rsid w:val="009A4A6B"/>
    <w:rsid w:val="009A6524"/>
    <w:rsid w:val="009B1B92"/>
    <w:rsid w:val="009B45F5"/>
    <w:rsid w:val="009C11FA"/>
    <w:rsid w:val="009C173F"/>
    <w:rsid w:val="009C1AC8"/>
    <w:rsid w:val="009C4CDF"/>
    <w:rsid w:val="009C520B"/>
    <w:rsid w:val="009C6488"/>
    <w:rsid w:val="009C77A3"/>
    <w:rsid w:val="009D3E4A"/>
    <w:rsid w:val="009D4496"/>
    <w:rsid w:val="009D4498"/>
    <w:rsid w:val="009D6233"/>
    <w:rsid w:val="009D6619"/>
    <w:rsid w:val="009D693D"/>
    <w:rsid w:val="009D791E"/>
    <w:rsid w:val="009F3094"/>
    <w:rsid w:val="009F5213"/>
    <w:rsid w:val="009F6128"/>
    <w:rsid w:val="009F7684"/>
    <w:rsid w:val="009F785A"/>
    <w:rsid w:val="00A003C6"/>
    <w:rsid w:val="00A00D70"/>
    <w:rsid w:val="00A03FDE"/>
    <w:rsid w:val="00A05B32"/>
    <w:rsid w:val="00A06312"/>
    <w:rsid w:val="00A06626"/>
    <w:rsid w:val="00A07CB7"/>
    <w:rsid w:val="00A106FF"/>
    <w:rsid w:val="00A10F24"/>
    <w:rsid w:val="00A1143D"/>
    <w:rsid w:val="00A123C2"/>
    <w:rsid w:val="00A145BB"/>
    <w:rsid w:val="00A16FBE"/>
    <w:rsid w:val="00A20913"/>
    <w:rsid w:val="00A22603"/>
    <w:rsid w:val="00A24826"/>
    <w:rsid w:val="00A30442"/>
    <w:rsid w:val="00A31BB3"/>
    <w:rsid w:val="00A344D1"/>
    <w:rsid w:val="00A36166"/>
    <w:rsid w:val="00A3792F"/>
    <w:rsid w:val="00A412B3"/>
    <w:rsid w:val="00A420E8"/>
    <w:rsid w:val="00A4235D"/>
    <w:rsid w:val="00A4434A"/>
    <w:rsid w:val="00A4590E"/>
    <w:rsid w:val="00A45E62"/>
    <w:rsid w:val="00A4741B"/>
    <w:rsid w:val="00A51C9A"/>
    <w:rsid w:val="00A54D19"/>
    <w:rsid w:val="00A54D3B"/>
    <w:rsid w:val="00A552FB"/>
    <w:rsid w:val="00A5553C"/>
    <w:rsid w:val="00A60BF4"/>
    <w:rsid w:val="00A61767"/>
    <w:rsid w:val="00A627E7"/>
    <w:rsid w:val="00A62AC2"/>
    <w:rsid w:val="00A65029"/>
    <w:rsid w:val="00A657A7"/>
    <w:rsid w:val="00A65E03"/>
    <w:rsid w:val="00A67CCE"/>
    <w:rsid w:val="00A7224E"/>
    <w:rsid w:val="00A76882"/>
    <w:rsid w:val="00A76C63"/>
    <w:rsid w:val="00A81C04"/>
    <w:rsid w:val="00A82969"/>
    <w:rsid w:val="00A82A4D"/>
    <w:rsid w:val="00A960FD"/>
    <w:rsid w:val="00A970D7"/>
    <w:rsid w:val="00AA0829"/>
    <w:rsid w:val="00AA0B8C"/>
    <w:rsid w:val="00AA640E"/>
    <w:rsid w:val="00AA725B"/>
    <w:rsid w:val="00AA75E3"/>
    <w:rsid w:val="00AA7675"/>
    <w:rsid w:val="00AA767F"/>
    <w:rsid w:val="00AA7696"/>
    <w:rsid w:val="00AB2DFA"/>
    <w:rsid w:val="00AB350A"/>
    <w:rsid w:val="00AB3789"/>
    <w:rsid w:val="00AB3F12"/>
    <w:rsid w:val="00AB568E"/>
    <w:rsid w:val="00AB5E80"/>
    <w:rsid w:val="00AB7AC3"/>
    <w:rsid w:val="00AC22C9"/>
    <w:rsid w:val="00AC6145"/>
    <w:rsid w:val="00AC61AF"/>
    <w:rsid w:val="00AC7574"/>
    <w:rsid w:val="00AC77A8"/>
    <w:rsid w:val="00AD089F"/>
    <w:rsid w:val="00AD15F8"/>
    <w:rsid w:val="00AD174A"/>
    <w:rsid w:val="00AD4547"/>
    <w:rsid w:val="00AD5528"/>
    <w:rsid w:val="00AD755A"/>
    <w:rsid w:val="00AD7DAF"/>
    <w:rsid w:val="00AE290E"/>
    <w:rsid w:val="00AE42CA"/>
    <w:rsid w:val="00AE6474"/>
    <w:rsid w:val="00AF037B"/>
    <w:rsid w:val="00AF202D"/>
    <w:rsid w:val="00AF2B13"/>
    <w:rsid w:val="00AF2E66"/>
    <w:rsid w:val="00AF45C1"/>
    <w:rsid w:val="00AF5FE0"/>
    <w:rsid w:val="00AF63AE"/>
    <w:rsid w:val="00AF6A5B"/>
    <w:rsid w:val="00AF7255"/>
    <w:rsid w:val="00B0262B"/>
    <w:rsid w:val="00B0422E"/>
    <w:rsid w:val="00B054BC"/>
    <w:rsid w:val="00B100D5"/>
    <w:rsid w:val="00B13E0E"/>
    <w:rsid w:val="00B15889"/>
    <w:rsid w:val="00B15F56"/>
    <w:rsid w:val="00B16E75"/>
    <w:rsid w:val="00B22E23"/>
    <w:rsid w:val="00B22F3C"/>
    <w:rsid w:val="00B25BE2"/>
    <w:rsid w:val="00B268BD"/>
    <w:rsid w:val="00B272B2"/>
    <w:rsid w:val="00B2781C"/>
    <w:rsid w:val="00B30145"/>
    <w:rsid w:val="00B32B47"/>
    <w:rsid w:val="00B358A7"/>
    <w:rsid w:val="00B35994"/>
    <w:rsid w:val="00B35DD3"/>
    <w:rsid w:val="00B35E9C"/>
    <w:rsid w:val="00B3684C"/>
    <w:rsid w:val="00B37DAF"/>
    <w:rsid w:val="00B43500"/>
    <w:rsid w:val="00B43765"/>
    <w:rsid w:val="00B470E7"/>
    <w:rsid w:val="00B4778F"/>
    <w:rsid w:val="00B514C3"/>
    <w:rsid w:val="00B525EE"/>
    <w:rsid w:val="00B52D05"/>
    <w:rsid w:val="00B562B9"/>
    <w:rsid w:val="00B65D87"/>
    <w:rsid w:val="00B678F1"/>
    <w:rsid w:val="00B71AC7"/>
    <w:rsid w:val="00B74BCC"/>
    <w:rsid w:val="00B76DEE"/>
    <w:rsid w:val="00B824DE"/>
    <w:rsid w:val="00B826CA"/>
    <w:rsid w:val="00B83762"/>
    <w:rsid w:val="00B83EE5"/>
    <w:rsid w:val="00B843B0"/>
    <w:rsid w:val="00B85909"/>
    <w:rsid w:val="00B85B2B"/>
    <w:rsid w:val="00B93C7B"/>
    <w:rsid w:val="00B94FF5"/>
    <w:rsid w:val="00B959B3"/>
    <w:rsid w:val="00B95B5F"/>
    <w:rsid w:val="00BA0568"/>
    <w:rsid w:val="00BA1A62"/>
    <w:rsid w:val="00BA43B2"/>
    <w:rsid w:val="00BA7188"/>
    <w:rsid w:val="00BA72EA"/>
    <w:rsid w:val="00BB16F9"/>
    <w:rsid w:val="00BB305E"/>
    <w:rsid w:val="00BB3BB8"/>
    <w:rsid w:val="00BB45BC"/>
    <w:rsid w:val="00BB48D6"/>
    <w:rsid w:val="00BB64BC"/>
    <w:rsid w:val="00BB7052"/>
    <w:rsid w:val="00BB7D7A"/>
    <w:rsid w:val="00BC1495"/>
    <w:rsid w:val="00BC2C97"/>
    <w:rsid w:val="00BC2DEA"/>
    <w:rsid w:val="00BC49B2"/>
    <w:rsid w:val="00BC50ED"/>
    <w:rsid w:val="00BC6272"/>
    <w:rsid w:val="00BD0616"/>
    <w:rsid w:val="00BD1AF8"/>
    <w:rsid w:val="00BD66B8"/>
    <w:rsid w:val="00BD7B1C"/>
    <w:rsid w:val="00BE13D4"/>
    <w:rsid w:val="00BE1AF3"/>
    <w:rsid w:val="00BE1DB3"/>
    <w:rsid w:val="00BE2791"/>
    <w:rsid w:val="00BE437D"/>
    <w:rsid w:val="00BE48A6"/>
    <w:rsid w:val="00BF0101"/>
    <w:rsid w:val="00BF0480"/>
    <w:rsid w:val="00BF36A3"/>
    <w:rsid w:val="00BF4181"/>
    <w:rsid w:val="00BF592D"/>
    <w:rsid w:val="00BF622D"/>
    <w:rsid w:val="00BF6BEF"/>
    <w:rsid w:val="00BF6EC7"/>
    <w:rsid w:val="00C04299"/>
    <w:rsid w:val="00C05042"/>
    <w:rsid w:val="00C05B02"/>
    <w:rsid w:val="00C10786"/>
    <w:rsid w:val="00C12CDA"/>
    <w:rsid w:val="00C13334"/>
    <w:rsid w:val="00C14F30"/>
    <w:rsid w:val="00C20092"/>
    <w:rsid w:val="00C2050D"/>
    <w:rsid w:val="00C24F6F"/>
    <w:rsid w:val="00C259AC"/>
    <w:rsid w:val="00C25DB6"/>
    <w:rsid w:val="00C271A8"/>
    <w:rsid w:val="00C27D8E"/>
    <w:rsid w:val="00C3063C"/>
    <w:rsid w:val="00C31384"/>
    <w:rsid w:val="00C3177A"/>
    <w:rsid w:val="00C32ACC"/>
    <w:rsid w:val="00C3312B"/>
    <w:rsid w:val="00C35A32"/>
    <w:rsid w:val="00C365CC"/>
    <w:rsid w:val="00C36F89"/>
    <w:rsid w:val="00C40A8D"/>
    <w:rsid w:val="00C41D60"/>
    <w:rsid w:val="00C44745"/>
    <w:rsid w:val="00C44B6F"/>
    <w:rsid w:val="00C50C32"/>
    <w:rsid w:val="00C53061"/>
    <w:rsid w:val="00C531E9"/>
    <w:rsid w:val="00C5700C"/>
    <w:rsid w:val="00C57F8D"/>
    <w:rsid w:val="00C604F4"/>
    <w:rsid w:val="00C6211D"/>
    <w:rsid w:val="00C6323D"/>
    <w:rsid w:val="00C633AB"/>
    <w:rsid w:val="00C638DB"/>
    <w:rsid w:val="00C63C39"/>
    <w:rsid w:val="00C65BB8"/>
    <w:rsid w:val="00C7096C"/>
    <w:rsid w:val="00C7134B"/>
    <w:rsid w:val="00C72FEE"/>
    <w:rsid w:val="00C7373B"/>
    <w:rsid w:val="00C742CA"/>
    <w:rsid w:val="00C74E62"/>
    <w:rsid w:val="00C74FB0"/>
    <w:rsid w:val="00C75DC2"/>
    <w:rsid w:val="00C75E9E"/>
    <w:rsid w:val="00C76264"/>
    <w:rsid w:val="00C76F25"/>
    <w:rsid w:val="00C82D50"/>
    <w:rsid w:val="00C84E5F"/>
    <w:rsid w:val="00C857C2"/>
    <w:rsid w:val="00C86570"/>
    <w:rsid w:val="00C874D8"/>
    <w:rsid w:val="00C90993"/>
    <w:rsid w:val="00C90E60"/>
    <w:rsid w:val="00C91431"/>
    <w:rsid w:val="00C920DD"/>
    <w:rsid w:val="00C92383"/>
    <w:rsid w:val="00C94679"/>
    <w:rsid w:val="00C9469D"/>
    <w:rsid w:val="00C95539"/>
    <w:rsid w:val="00C970D9"/>
    <w:rsid w:val="00C97628"/>
    <w:rsid w:val="00CA0588"/>
    <w:rsid w:val="00CA0639"/>
    <w:rsid w:val="00CA06D0"/>
    <w:rsid w:val="00CA2198"/>
    <w:rsid w:val="00CA3C74"/>
    <w:rsid w:val="00CA59A1"/>
    <w:rsid w:val="00CA691B"/>
    <w:rsid w:val="00CB04AF"/>
    <w:rsid w:val="00CB0A78"/>
    <w:rsid w:val="00CB1369"/>
    <w:rsid w:val="00CB369A"/>
    <w:rsid w:val="00CB3A59"/>
    <w:rsid w:val="00CB7A2F"/>
    <w:rsid w:val="00CC011E"/>
    <w:rsid w:val="00CC1334"/>
    <w:rsid w:val="00CC3FB1"/>
    <w:rsid w:val="00CC7246"/>
    <w:rsid w:val="00CC79A9"/>
    <w:rsid w:val="00CD0544"/>
    <w:rsid w:val="00CD15F0"/>
    <w:rsid w:val="00CD25ED"/>
    <w:rsid w:val="00CD37E3"/>
    <w:rsid w:val="00CD42CD"/>
    <w:rsid w:val="00CD44DF"/>
    <w:rsid w:val="00CD77EB"/>
    <w:rsid w:val="00CD7E15"/>
    <w:rsid w:val="00CE3059"/>
    <w:rsid w:val="00CF05BB"/>
    <w:rsid w:val="00CF41EB"/>
    <w:rsid w:val="00CF5BE1"/>
    <w:rsid w:val="00D026B3"/>
    <w:rsid w:val="00D043F0"/>
    <w:rsid w:val="00D051EE"/>
    <w:rsid w:val="00D102A8"/>
    <w:rsid w:val="00D13EC9"/>
    <w:rsid w:val="00D15D10"/>
    <w:rsid w:val="00D217BC"/>
    <w:rsid w:val="00D23F2C"/>
    <w:rsid w:val="00D2442A"/>
    <w:rsid w:val="00D25C9D"/>
    <w:rsid w:val="00D26824"/>
    <w:rsid w:val="00D310E3"/>
    <w:rsid w:val="00D31B8E"/>
    <w:rsid w:val="00D31D0B"/>
    <w:rsid w:val="00D337E4"/>
    <w:rsid w:val="00D344B6"/>
    <w:rsid w:val="00D35002"/>
    <w:rsid w:val="00D35026"/>
    <w:rsid w:val="00D3575A"/>
    <w:rsid w:val="00D35AB2"/>
    <w:rsid w:val="00D37D8A"/>
    <w:rsid w:val="00D44E9B"/>
    <w:rsid w:val="00D46DD5"/>
    <w:rsid w:val="00D46E26"/>
    <w:rsid w:val="00D4731A"/>
    <w:rsid w:val="00D50C7C"/>
    <w:rsid w:val="00D50DE0"/>
    <w:rsid w:val="00D51999"/>
    <w:rsid w:val="00D53258"/>
    <w:rsid w:val="00D5364B"/>
    <w:rsid w:val="00D53F74"/>
    <w:rsid w:val="00D5601F"/>
    <w:rsid w:val="00D56348"/>
    <w:rsid w:val="00D5666D"/>
    <w:rsid w:val="00D60803"/>
    <w:rsid w:val="00D618FF"/>
    <w:rsid w:val="00D62316"/>
    <w:rsid w:val="00D62796"/>
    <w:rsid w:val="00D634CF"/>
    <w:rsid w:val="00D644FC"/>
    <w:rsid w:val="00D65EEB"/>
    <w:rsid w:val="00D65FAD"/>
    <w:rsid w:val="00D67F53"/>
    <w:rsid w:val="00D720F7"/>
    <w:rsid w:val="00D727DF"/>
    <w:rsid w:val="00D7319C"/>
    <w:rsid w:val="00D7361A"/>
    <w:rsid w:val="00D73ED6"/>
    <w:rsid w:val="00D75235"/>
    <w:rsid w:val="00D753EC"/>
    <w:rsid w:val="00D77BE0"/>
    <w:rsid w:val="00D8129B"/>
    <w:rsid w:val="00D818D0"/>
    <w:rsid w:val="00D82D00"/>
    <w:rsid w:val="00D83113"/>
    <w:rsid w:val="00D833F8"/>
    <w:rsid w:val="00D83C00"/>
    <w:rsid w:val="00D91408"/>
    <w:rsid w:val="00D91CE5"/>
    <w:rsid w:val="00D92C67"/>
    <w:rsid w:val="00D92D08"/>
    <w:rsid w:val="00D9535C"/>
    <w:rsid w:val="00D95CCA"/>
    <w:rsid w:val="00D95FE4"/>
    <w:rsid w:val="00D9690D"/>
    <w:rsid w:val="00D973F6"/>
    <w:rsid w:val="00DA1ECF"/>
    <w:rsid w:val="00DA2657"/>
    <w:rsid w:val="00DA3DB7"/>
    <w:rsid w:val="00DA40F0"/>
    <w:rsid w:val="00DA59E0"/>
    <w:rsid w:val="00DA5DBC"/>
    <w:rsid w:val="00DA62C0"/>
    <w:rsid w:val="00DA6809"/>
    <w:rsid w:val="00DA7359"/>
    <w:rsid w:val="00DA7495"/>
    <w:rsid w:val="00DB0287"/>
    <w:rsid w:val="00DB1D16"/>
    <w:rsid w:val="00DB24E1"/>
    <w:rsid w:val="00DB54E0"/>
    <w:rsid w:val="00DC0FB9"/>
    <w:rsid w:val="00DC14AA"/>
    <w:rsid w:val="00DC2EBE"/>
    <w:rsid w:val="00DC4B61"/>
    <w:rsid w:val="00DC562B"/>
    <w:rsid w:val="00DC5759"/>
    <w:rsid w:val="00DD065C"/>
    <w:rsid w:val="00DD1CFF"/>
    <w:rsid w:val="00DD205D"/>
    <w:rsid w:val="00DD2A88"/>
    <w:rsid w:val="00DD3DAF"/>
    <w:rsid w:val="00DD502B"/>
    <w:rsid w:val="00DD530F"/>
    <w:rsid w:val="00DD57EC"/>
    <w:rsid w:val="00DE21CB"/>
    <w:rsid w:val="00DE2405"/>
    <w:rsid w:val="00DE34F3"/>
    <w:rsid w:val="00DE4F56"/>
    <w:rsid w:val="00DE54B2"/>
    <w:rsid w:val="00DE6C1D"/>
    <w:rsid w:val="00DF09A2"/>
    <w:rsid w:val="00DF1AC4"/>
    <w:rsid w:val="00DF45A1"/>
    <w:rsid w:val="00DF475A"/>
    <w:rsid w:val="00DF7434"/>
    <w:rsid w:val="00E01C4A"/>
    <w:rsid w:val="00E030E9"/>
    <w:rsid w:val="00E04ED7"/>
    <w:rsid w:val="00E05259"/>
    <w:rsid w:val="00E06AB3"/>
    <w:rsid w:val="00E072E5"/>
    <w:rsid w:val="00E105EF"/>
    <w:rsid w:val="00E21A10"/>
    <w:rsid w:val="00E2313D"/>
    <w:rsid w:val="00E2339E"/>
    <w:rsid w:val="00E23F57"/>
    <w:rsid w:val="00E240CD"/>
    <w:rsid w:val="00E2610A"/>
    <w:rsid w:val="00E313CC"/>
    <w:rsid w:val="00E318D0"/>
    <w:rsid w:val="00E35D95"/>
    <w:rsid w:val="00E439EB"/>
    <w:rsid w:val="00E45DD8"/>
    <w:rsid w:val="00E475D8"/>
    <w:rsid w:val="00E503E3"/>
    <w:rsid w:val="00E51D27"/>
    <w:rsid w:val="00E54197"/>
    <w:rsid w:val="00E55BC5"/>
    <w:rsid w:val="00E566DE"/>
    <w:rsid w:val="00E5756A"/>
    <w:rsid w:val="00E57812"/>
    <w:rsid w:val="00E63786"/>
    <w:rsid w:val="00E63871"/>
    <w:rsid w:val="00E645E4"/>
    <w:rsid w:val="00E64CB2"/>
    <w:rsid w:val="00E65A82"/>
    <w:rsid w:val="00E72468"/>
    <w:rsid w:val="00E727CC"/>
    <w:rsid w:val="00E73008"/>
    <w:rsid w:val="00E7522B"/>
    <w:rsid w:val="00E7634E"/>
    <w:rsid w:val="00E76919"/>
    <w:rsid w:val="00E80FF6"/>
    <w:rsid w:val="00E82264"/>
    <w:rsid w:val="00E84F91"/>
    <w:rsid w:val="00E9018A"/>
    <w:rsid w:val="00E90462"/>
    <w:rsid w:val="00E92E06"/>
    <w:rsid w:val="00E937CC"/>
    <w:rsid w:val="00E93816"/>
    <w:rsid w:val="00E95C3A"/>
    <w:rsid w:val="00EA099E"/>
    <w:rsid w:val="00EA3152"/>
    <w:rsid w:val="00EB547F"/>
    <w:rsid w:val="00EB69A8"/>
    <w:rsid w:val="00EC193E"/>
    <w:rsid w:val="00EC69BB"/>
    <w:rsid w:val="00ED1D70"/>
    <w:rsid w:val="00ED54EA"/>
    <w:rsid w:val="00ED6082"/>
    <w:rsid w:val="00EE02EF"/>
    <w:rsid w:val="00EE0835"/>
    <w:rsid w:val="00EE25C3"/>
    <w:rsid w:val="00EE4E9C"/>
    <w:rsid w:val="00EF007D"/>
    <w:rsid w:val="00EF0D17"/>
    <w:rsid w:val="00EF1F70"/>
    <w:rsid w:val="00EF3066"/>
    <w:rsid w:val="00EF3C65"/>
    <w:rsid w:val="00EF6ED7"/>
    <w:rsid w:val="00F014C3"/>
    <w:rsid w:val="00F0389B"/>
    <w:rsid w:val="00F041DC"/>
    <w:rsid w:val="00F0446E"/>
    <w:rsid w:val="00F044BC"/>
    <w:rsid w:val="00F07BD8"/>
    <w:rsid w:val="00F1225B"/>
    <w:rsid w:val="00F136E6"/>
    <w:rsid w:val="00F13F0C"/>
    <w:rsid w:val="00F20D81"/>
    <w:rsid w:val="00F22B49"/>
    <w:rsid w:val="00F2722D"/>
    <w:rsid w:val="00F330FC"/>
    <w:rsid w:val="00F34FB0"/>
    <w:rsid w:val="00F3662C"/>
    <w:rsid w:val="00F41DE9"/>
    <w:rsid w:val="00F45C62"/>
    <w:rsid w:val="00F45F21"/>
    <w:rsid w:val="00F469E2"/>
    <w:rsid w:val="00F508B9"/>
    <w:rsid w:val="00F542EE"/>
    <w:rsid w:val="00F6378B"/>
    <w:rsid w:val="00F71460"/>
    <w:rsid w:val="00F744DF"/>
    <w:rsid w:val="00F74E75"/>
    <w:rsid w:val="00F769B5"/>
    <w:rsid w:val="00F823EF"/>
    <w:rsid w:val="00F831BB"/>
    <w:rsid w:val="00F84686"/>
    <w:rsid w:val="00F90739"/>
    <w:rsid w:val="00F907DB"/>
    <w:rsid w:val="00F90A63"/>
    <w:rsid w:val="00F90BEF"/>
    <w:rsid w:val="00F91E21"/>
    <w:rsid w:val="00F91F1D"/>
    <w:rsid w:val="00F92B79"/>
    <w:rsid w:val="00F931E7"/>
    <w:rsid w:val="00F95EC7"/>
    <w:rsid w:val="00FA2D61"/>
    <w:rsid w:val="00FA3B7B"/>
    <w:rsid w:val="00FA4443"/>
    <w:rsid w:val="00FA4B93"/>
    <w:rsid w:val="00FA5989"/>
    <w:rsid w:val="00FA5F24"/>
    <w:rsid w:val="00FA6F76"/>
    <w:rsid w:val="00FB2321"/>
    <w:rsid w:val="00FB2656"/>
    <w:rsid w:val="00FB2BE9"/>
    <w:rsid w:val="00FB2D80"/>
    <w:rsid w:val="00FB2DE5"/>
    <w:rsid w:val="00FB4410"/>
    <w:rsid w:val="00FB4BCE"/>
    <w:rsid w:val="00FC271D"/>
    <w:rsid w:val="00FC4E9A"/>
    <w:rsid w:val="00FC67F0"/>
    <w:rsid w:val="00FC7AAC"/>
    <w:rsid w:val="00FD151E"/>
    <w:rsid w:val="00FD44AF"/>
    <w:rsid w:val="00FD4BFC"/>
    <w:rsid w:val="00FD5F50"/>
    <w:rsid w:val="00FD6504"/>
    <w:rsid w:val="00FE069C"/>
    <w:rsid w:val="00FE391B"/>
    <w:rsid w:val="00FE52D7"/>
    <w:rsid w:val="00FE6982"/>
    <w:rsid w:val="00FE6BFA"/>
    <w:rsid w:val="00FE6FDA"/>
    <w:rsid w:val="00FF1574"/>
    <w:rsid w:val="00FF24FA"/>
    <w:rsid w:val="00FF41F5"/>
    <w:rsid w:val="00FF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left="226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C3D"/>
    <w:rPr>
      <w:rFonts w:ascii="Times New Roman" w:eastAsiaTheme="minorEastAsia" w:hAnsi="Times New Roman" w:cstheme="minorBidi"/>
      <w:sz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151E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151E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151E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151E"/>
    <w:pPr>
      <w:spacing w:line="271" w:lineRule="auto"/>
      <w:outlineLvl w:val="3"/>
    </w:pPr>
    <w:rPr>
      <w:b/>
      <w:bCs/>
      <w:spacing w:val="5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151E"/>
    <w:pPr>
      <w:spacing w:line="271" w:lineRule="auto"/>
      <w:outlineLvl w:val="4"/>
    </w:pPr>
    <w:rPr>
      <w:i/>
      <w:i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151E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151E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151E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151E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1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151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D151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151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151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151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151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151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151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D151E"/>
    <w:pPr>
      <w:spacing w:after="300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D151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51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151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D151E"/>
    <w:rPr>
      <w:b/>
      <w:bCs/>
    </w:rPr>
  </w:style>
  <w:style w:type="character" w:styleId="Uwydatnienie">
    <w:name w:val="Emphasis"/>
    <w:uiPriority w:val="20"/>
    <w:qFormat/>
    <w:rsid w:val="00FD151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D151E"/>
  </w:style>
  <w:style w:type="paragraph" w:styleId="Akapitzlist">
    <w:name w:val="List Paragraph"/>
    <w:basedOn w:val="Normalny"/>
    <w:uiPriority w:val="34"/>
    <w:qFormat/>
    <w:rsid w:val="00FD151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D151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D151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51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51E"/>
    <w:rPr>
      <w:i/>
      <w:iCs/>
    </w:rPr>
  </w:style>
  <w:style w:type="character" w:styleId="Wyrnieniedelikatne">
    <w:name w:val="Subtle Emphasis"/>
    <w:uiPriority w:val="19"/>
    <w:qFormat/>
    <w:rsid w:val="00FD151E"/>
    <w:rPr>
      <w:i/>
      <w:iCs/>
    </w:rPr>
  </w:style>
  <w:style w:type="character" w:styleId="Wyrnienieintensywne">
    <w:name w:val="Intense Emphasis"/>
    <w:uiPriority w:val="21"/>
    <w:qFormat/>
    <w:rsid w:val="00FD151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D151E"/>
    <w:rPr>
      <w:smallCaps/>
    </w:rPr>
  </w:style>
  <w:style w:type="character" w:styleId="Odwoanieintensywne">
    <w:name w:val="Intense Reference"/>
    <w:uiPriority w:val="32"/>
    <w:qFormat/>
    <w:rsid w:val="00FD151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D151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D151E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816A98"/>
    <w:pPr>
      <w:ind w:left="0" w:firstLine="0"/>
      <w:jc w:val="both"/>
    </w:pPr>
    <w:rPr>
      <w:rFonts w:eastAsia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6A98"/>
    <w:rPr>
      <w:rFonts w:ascii="Times New Roman" w:eastAsia="Times New Roman" w:hAnsi="Times New Roman" w:cs="Times New Roman"/>
      <w:sz w:val="24"/>
      <w:szCs w:val="20"/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572580"/>
  </w:style>
  <w:style w:type="character" w:styleId="Hipercze">
    <w:name w:val="Hyperlink"/>
    <w:basedOn w:val="Domylnaczcionkaakapitu"/>
    <w:uiPriority w:val="99"/>
    <w:semiHidden/>
    <w:unhideWhenUsed/>
    <w:rsid w:val="0057258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87723"/>
    <w:pPr>
      <w:spacing w:before="100" w:beforeAutospacing="1" w:after="100" w:afterAutospacing="1"/>
      <w:ind w:left="0" w:firstLine="0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left="226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C3D"/>
    <w:rPr>
      <w:rFonts w:ascii="Times New Roman" w:eastAsiaTheme="minorEastAsia" w:hAnsi="Times New Roman" w:cstheme="minorBidi"/>
      <w:sz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151E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151E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151E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151E"/>
    <w:pPr>
      <w:spacing w:line="271" w:lineRule="auto"/>
      <w:outlineLvl w:val="3"/>
    </w:pPr>
    <w:rPr>
      <w:b/>
      <w:bCs/>
      <w:spacing w:val="5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151E"/>
    <w:pPr>
      <w:spacing w:line="271" w:lineRule="auto"/>
      <w:outlineLvl w:val="4"/>
    </w:pPr>
    <w:rPr>
      <w:i/>
      <w:iCs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151E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151E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151E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151E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1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151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D151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151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151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151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151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151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151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D151E"/>
    <w:pPr>
      <w:spacing w:after="300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D151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51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151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D151E"/>
    <w:rPr>
      <w:b/>
      <w:bCs/>
    </w:rPr>
  </w:style>
  <w:style w:type="character" w:styleId="Uwydatnienie">
    <w:name w:val="Emphasis"/>
    <w:uiPriority w:val="20"/>
    <w:qFormat/>
    <w:rsid w:val="00FD151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D151E"/>
  </w:style>
  <w:style w:type="paragraph" w:styleId="Akapitzlist">
    <w:name w:val="List Paragraph"/>
    <w:basedOn w:val="Normalny"/>
    <w:uiPriority w:val="34"/>
    <w:qFormat/>
    <w:rsid w:val="00FD151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D151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D151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51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51E"/>
    <w:rPr>
      <w:i/>
      <w:iCs/>
    </w:rPr>
  </w:style>
  <w:style w:type="character" w:styleId="Wyrnieniedelikatne">
    <w:name w:val="Subtle Emphasis"/>
    <w:uiPriority w:val="19"/>
    <w:qFormat/>
    <w:rsid w:val="00FD151E"/>
    <w:rPr>
      <w:i/>
      <w:iCs/>
    </w:rPr>
  </w:style>
  <w:style w:type="character" w:styleId="Wyrnienieintensywne">
    <w:name w:val="Intense Emphasis"/>
    <w:uiPriority w:val="21"/>
    <w:qFormat/>
    <w:rsid w:val="00FD151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D151E"/>
    <w:rPr>
      <w:smallCaps/>
    </w:rPr>
  </w:style>
  <w:style w:type="character" w:styleId="Odwoanieintensywne">
    <w:name w:val="Intense Reference"/>
    <w:uiPriority w:val="32"/>
    <w:qFormat/>
    <w:rsid w:val="00FD151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D151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D151E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816A98"/>
    <w:pPr>
      <w:ind w:left="0" w:firstLine="0"/>
      <w:jc w:val="both"/>
    </w:pPr>
    <w:rPr>
      <w:rFonts w:eastAsia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6A98"/>
    <w:rPr>
      <w:rFonts w:ascii="Times New Roman" w:eastAsia="Times New Roman" w:hAnsi="Times New Roman" w:cs="Times New Roman"/>
      <w:sz w:val="24"/>
      <w:szCs w:val="20"/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572580"/>
  </w:style>
  <w:style w:type="character" w:styleId="Hipercze">
    <w:name w:val="Hyperlink"/>
    <w:basedOn w:val="Domylnaczcionkaakapitu"/>
    <w:uiPriority w:val="99"/>
    <w:semiHidden/>
    <w:unhideWhenUsed/>
    <w:rsid w:val="0057258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87723"/>
    <w:pPr>
      <w:spacing w:before="100" w:beforeAutospacing="1" w:after="100" w:afterAutospacing="1"/>
      <w:ind w:left="0" w:firstLine="0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grabka</dc:creator>
  <cp:lastModifiedBy>User</cp:lastModifiedBy>
  <cp:revision>2</cp:revision>
  <dcterms:created xsi:type="dcterms:W3CDTF">2014-04-04T12:50:00Z</dcterms:created>
  <dcterms:modified xsi:type="dcterms:W3CDTF">2014-04-04T12:50:00Z</dcterms:modified>
</cp:coreProperties>
</file>